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F8D42" w14:textId="0EB6EA55" w:rsidR="00727434" w:rsidRPr="008A21C0" w:rsidRDefault="00727434" w:rsidP="006935ED">
      <w:pPr>
        <w:tabs>
          <w:tab w:val="left" w:pos="1134"/>
        </w:tabs>
        <w:spacing w:after="0" w:line="0" w:lineRule="atLeast"/>
        <w:ind w:right="-118"/>
        <w:rPr>
          <w:rFonts w:asciiTheme="minorHAnsi" w:hAnsiTheme="minorHAnsi" w:cstheme="minorHAnsi"/>
          <w:b/>
          <w:lang w:eastAsia="pt-BR"/>
        </w:rPr>
      </w:pPr>
    </w:p>
    <w:p w14:paraId="69FAE8E0" w14:textId="283FE78C" w:rsidR="00FC4C01" w:rsidRPr="008A21C0" w:rsidRDefault="00FC4C01" w:rsidP="000F60A1">
      <w:pPr>
        <w:tabs>
          <w:tab w:val="left" w:pos="1134"/>
        </w:tabs>
        <w:spacing w:after="0" w:line="0" w:lineRule="atLeast"/>
        <w:ind w:left="3261" w:right="-118"/>
        <w:rPr>
          <w:rFonts w:asciiTheme="minorHAnsi" w:hAnsiTheme="minorHAnsi" w:cstheme="minorHAnsi"/>
          <w:b/>
          <w:shadow/>
          <w:lang w:eastAsia="pt-BR"/>
        </w:rPr>
      </w:pPr>
      <w:r w:rsidRPr="008A21C0">
        <w:rPr>
          <w:rFonts w:asciiTheme="minorHAnsi" w:hAnsiTheme="minorHAnsi" w:cstheme="minorHAnsi"/>
          <w:b/>
          <w:shadow/>
          <w:lang w:eastAsia="pt-BR"/>
        </w:rPr>
        <w:t xml:space="preserve">PREGÃO PRESENCIAL Nº </w:t>
      </w:r>
      <w:r w:rsidR="000F60A1" w:rsidRPr="008A21C0">
        <w:rPr>
          <w:rFonts w:asciiTheme="minorHAnsi" w:hAnsiTheme="minorHAnsi" w:cstheme="minorHAnsi"/>
          <w:b/>
          <w:shadow/>
          <w:lang w:eastAsia="pt-BR"/>
        </w:rPr>
        <w:t>36/2023</w:t>
      </w:r>
    </w:p>
    <w:p w14:paraId="6FDEB44E" w14:textId="3DC22F73" w:rsidR="00FC4C01" w:rsidRPr="008A21C0" w:rsidRDefault="00FC4C01" w:rsidP="00FC4C01">
      <w:pPr>
        <w:keepNext/>
        <w:tabs>
          <w:tab w:val="left" w:pos="1134"/>
        </w:tabs>
        <w:spacing w:after="0" w:line="0" w:lineRule="atLeast"/>
        <w:ind w:right="-118"/>
        <w:outlineLvl w:val="3"/>
        <w:rPr>
          <w:rFonts w:asciiTheme="minorHAnsi" w:hAnsiTheme="minorHAnsi" w:cstheme="minorHAnsi"/>
          <w:b/>
          <w:lang w:eastAsia="pt-BR"/>
        </w:rPr>
      </w:pPr>
      <w:r w:rsidRPr="008A21C0">
        <w:rPr>
          <w:rFonts w:asciiTheme="minorHAnsi" w:hAnsiTheme="minorHAnsi" w:cstheme="minorHAnsi"/>
          <w:b/>
          <w:lang w:eastAsia="pt-BR"/>
        </w:rPr>
        <w:t xml:space="preserve">                                                           </w:t>
      </w:r>
      <w:r w:rsidR="002B2F48" w:rsidRPr="008A21C0">
        <w:rPr>
          <w:rFonts w:asciiTheme="minorHAnsi" w:hAnsiTheme="minorHAnsi" w:cstheme="minorHAnsi"/>
          <w:b/>
          <w:lang w:eastAsia="pt-BR"/>
        </w:rPr>
        <w:t xml:space="preserve">      </w:t>
      </w:r>
      <w:r w:rsidR="00220607" w:rsidRPr="008A21C0">
        <w:rPr>
          <w:rFonts w:asciiTheme="minorHAnsi" w:hAnsiTheme="minorHAnsi" w:cstheme="minorHAnsi"/>
          <w:b/>
          <w:lang w:eastAsia="pt-BR"/>
        </w:rPr>
        <w:t xml:space="preserve">      </w:t>
      </w:r>
      <w:r w:rsidRPr="008A21C0">
        <w:rPr>
          <w:rFonts w:asciiTheme="minorHAnsi" w:hAnsiTheme="minorHAnsi" w:cstheme="minorHAnsi"/>
          <w:b/>
          <w:lang w:eastAsia="pt-BR"/>
        </w:rPr>
        <w:t xml:space="preserve"> CONTRATO</w:t>
      </w:r>
      <w:r w:rsidR="00DA3DCE" w:rsidRPr="008A21C0">
        <w:rPr>
          <w:rFonts w:asciiTheme="minorHAnsi" w:hAnsiTheme="minorHAnsi" w:cstheme="minorHAnsi"/>
          <w:b/>
          <w:lang w:eastAsia="pt-BR"/>
        </w:rPr>
        <w:t xml:space="preserve"> DE FORNECIMENTO</w:t>
      </w:r>
      <w:r w:rsidR="0005191C" w:rsidRPr="008A21C0">
        <w:rPr>
          <w:rFonts w:asciiTheme="minorHAnsi" w:hAnsiTheme="minorHAnsi" w:cstheme="minorHAnsi"/>
          <w:b/>
          <w:lang w:eastAsia="pt-BR"/>
        </w:rPr>
        <w:t xml:space="preserve"> Nº 91/2023</w:t>
      </w:r>
    </w:p>
    <w:p w14:paraId="4DB80FF8" w14:textId="585A154E" w:rsidR="00FC4C01" w:rsidRPr="008A21C0" w:rsidRDefault="00FC4C01" w:rsidP="00FC4C01">
      <w:pPr>
        <w:overflowPunct w:val="0"/>
        <w:autoSpaceDE w:val="0"/>
        <w:autoSpaceDN w:val="0"/>
        <w:adjustRightInd w:val="0"/>
        <w:spacing w:after="0" w:line="240" w:lineRule="auto"/>
        <w:ind w:left="3276"/>
        <w:jc w:val="both"/>
        <w:textAlignment w:val="baseline"/>
        <w:rPr>
          <w:rFonts w:asciiTheme="minorHAnsi" w:hAnsiTheme="minorHAnsi" w:cstheme="minorHAnsi"/>
        </w:rPr>
      </w:pPr>
      <w:r w:rsidRPr="008A21C0">
        <w:rPr>
          <w:rFonts w:asciiTheme="minorHAnsi" w:hAnsiTheme="minorHAnsi" w:cstheme="minorHAnsi"/>
        </w:rPr>
        <w:t xml:space="preserve">Por este instrumento de Contrato, que entre si celebram de um lado, o </w:t>
      </w:r>
      <w:r w:rsidRPr="008A21C0">
        <w:rPr>
          <w:rFonts w:asciiTheme="minorHAnsi" w:hAnsiTheme="minorHAnsi" w:cstheme="minorHAnsi"/>
          <w:b/>
        </w:rPr>
        <w:t>MUNICÍPIO DE PÉROLA</w:t>
      </w:r>
      <w:r w:rsidRPr="008A21C0">
        <w:rPr>
          <w:rFonts w:asciiTheme="minorHAnsi" w:hAnsiTheme="minorHAnsi" w:cstheme="minorHAnsi"/>
        </w:rPr>
        <w:t>, pessoa jurídica de direito público interno, portador do CNPJ sob o nº 81.478.133/0001-70, neste ato representad</w:t>
      </w:r>
      <w:r w:rsidR="0099618C" w:rsidRPr="008A21C0">
        <w:rPr>
          <w:rFonts w:asciiTheme="minorHAnsi" w:hAnsiTheme="minorHAnsi" w:cstheme="minorHAnsi"/>
        </w:rPr>
        <w:t>a</w:t>
      </w:r>
      <w:r w:rsidRPr="008A21C0">
        <w:rPr>
          <w:rFonts w:asciiTheme="minorHAnsi" w:hAnsiTheme="minorHAnsi" w:cstheme="minorHAnsi"/>
        </w:rPr>
        <w:t xml:space="preserve"> pel</w:t>
      </w:r>
      <w:r w:rsidR="0099618C" w:rsidRPr="008A21C0">
        <w:rPr>
          <w:rFonts w:asciiTheme="minorHAnsi" w:hAnsiTheme="minorHAnsi" w:cstheme="minorHAnsi"/>
        </w:rPr>
        <w:t>a</w:t>
      </w:r>
      <w:r w:rsidRPr="008A21C0">
        <w:rPr>
          <w:rFonts w:asciiTheme="minorHAnsi" w:hAnsiTheme="minorHAnsi" w:cstheme="minorHAnsi"/>
        </w:rPr>
        <w:t xml:space="preserve"> Senhor</w:t>
      </w:r>
      <w:r w:rsidR="0099618C" w:rsidRPr="008A21C0">
        <w:rPr>
          <w:rFonts w:asciiTheme="minorHAnsi" w:hAnsiTheme="minorHAnsi" w:cstheme="minorHAnsi"/>
        </w:rPr>
        <w:t>a</w:t>
      </w:r>
      <w:r w:rsidRPr="008A21C0">
        <w:rPr>
          <w:rFonts w:asciiTheme="minorHAnsi" w:hAnsiTheme="minorHAnsi" w:cstheme="minorHAnsi"/>
        </w:rPr>
        <w:t xml:space="preserve"> Prefeit</w:t>
      </w:r>
      <w:r w:rsidR="0099618C" w:rsidRPr="008A21C0">
        <w:rPr>
          <w:rFonts w:asciiTheme="minorHAnsi" w:hAnsiTheme="minorHAnsi" w:cstheme="minorHAnsi"/>
        </w:rPr>
        <w:t>a</w:t>
      </w:r>
      <w:r w:rsidRPr="008A21C0">
        <w:rPr>
          <w:rFonts w:asciiTheme="minorHAnsi" w:hAnsiTheme="minorHAnsi" w:cstheme="minorHAnsi"/>
        </w:rPr>
        <w:t xml:space="preserve"> Municipal, </w:t>
      </w:r>
      <w:r w:rsidR="0099618C" w:rsidRPr="008A21C0">
        <w:rPr>
          <w:rFonts w:asciiTheme="minorHAnsi" w:hAnsiTheme="minorHAnsi" w:cstheme="minorHAnsi"/>
          <w:b/>
        </w:rPr>
        <w:t>VALDETE CARLOS OLIVEIRA GONÇALVES DA CUNHA,</w:t>
      </w:r>
      <w:r w:rsidR="0099618C" w:rsidRPr="008A21C0">
        <w:rPr>
          <w:rFonts w:asciiTheme="minorHAnsi" w:hAnsiTheme="minorHAnsi" w:cstheme="minorHAnsi"/>
        </w:rPr>
        <w:t xml:space="preserve"> brasilei</w:t>
      </w:r>
      <w:r w:rsidR="0099618C" w:rsidRPr="008A21C0">
        <w:rPr>
          <w:rFonts w:asciiTheme="minorHAnsi" w:hAnsiTheme="minorHAnsi" w:cstheme="minorHAnsi"/>
        </w:rPr>
        <w:softHyphen/>
        <w:t>ra, casada, residente e domiciliada na Rua Olavo Bilac nº 870, neste Município de Pérola, Estado do Paraná, portadora do CPF nº 524.098.729-72, portadora da Cédula de Identidade RG. nº 4.015.357-8 SSP/PR</w:t>
      </w:r>
      <w:r w:rsidRPr="008A21C0">
        <w:rPr>
          <w:rFonts w:asciiTheme="minorHAnsi" w:hAnsiTheme="minorHAnsi" w:cstheme="minorHAnsi"/>
        </w:rPr>
        <w:t xml:space="preserve">, a seguir denominada CONTRATANTE, e do outro lado </w:t>
      </w:r>
      <w:r w:rsidR="004924ED" w:rsidRPr="008A21C0">
        <w:rPr>
          <w:rFonts w:asciiTheme="minorHAnsi" w:hAnsiTheme="minorHAnsi" w:cstheme="minorHAnsi"/>
        </w:rPr>
        <w:t>à</w:t>
      </w:r>
      <w:r w:rsidRPr="008A21C0">
        <w:rPr>
          <w:rFonts w:asciiTheme="minorHAnsi" w:hAnsiTheme="minorHAnsi" w:cstheme="minorHAnsi"/>
        </w:rPr>
        <w:t xml:space="preserve"> empresa </w:t>
      </w:r>
      <w:r w:rsidR="00404BAA" w:rsidRPr="008A21C0">
        <w:rPr>
          <w:rFonts w:asciiTheme="minorHAnsi" w:hAnsiTheme="minorHAnsi" w:cstheme="minorHAnsi"/>
          <w:b/>
        </w:rPr>
        <w:t>M BAESSO GUIZILINI GAS</w:t>
      </w:r>
      <w:r w:rsidRPr="008A21C0">
        <w:rPr>
          <w:rFonts w:asciiTheme="minorHAnsi" w:hAnsiTheme="minorHAnsi" w:cstheme="minorHAnsi"/>
        </w:rPr>
        <w:t xml:space="preserve">, pessoa jurídica de direito privado, com sede na </w:t>
      </w:r>
      <w:r w:rsidR="00404BAA" w:rsidRPr="008A21C0">
        <w:rPr>
          <w:rFonts w:asciiTheme="minorHAnsi" w:hAnsiTheme="minorHAnsi" w:cstheme="minorHAnsi"/>
        </w:rPr>
        <w:t>Av</w:t>
      </w:r>
      <w:r w:rsidR="007B7DE8">
        <w:rPr>
          <w:rFonts w:asciiTheme="minorHAnsi" w:hAnsiTheme="minorHAnsi" w:cstheme="minorHAnsi"/>
        </w:rPr>
        <w:t>.</w:t>
      </w:r>
      <w:r w:rsidR="00404BAA" w:rsidRPr="008A21C0">
        <w:rPr>
          <w:rFonts w:asciiTheme="minorHAnsi" w:hAnsiTheme="minorHAnsi" w:cstheme="minorHAnsi"/>
        </w:rPr>
        <w:t xml:space="preserve"> Dona Pérola Byington</w:t>
      </w:r>
      <w:r w:rsidRPr="008A21C0">
        <w:rPr>
          <w:rFonts w:asciiTheme="minorHAnsi" w:hAnsiTheme="minorHAnsi" w:cstheme="minorHAnsi"/>
        </w:rPr>
        <w:t>, CEP</w:t>
      </w:r>
      <w:r w:rsidR="00C12A88" w:rsidRPr="008A21C0">
        <w:rPr>
          <w:rFonts w:asciiTheme="minorHAnsi" w:hAnsiTheme="minorHAnsi" w:cstheme="minorHAnsi"/>
        </w:rPr>
        <w:t>:</w:t>
      </w:r>
      <w:r w:rsidR="00404BAA" w:rsidRPr="008A21C0">
        <w:rPr>
          <w:rFonts w:asciiTheme="minorHAnsi" w:hAnsiTheme="minorHAnsi" w:cstheme="minorHAnsi"/>
        </w:rPr>
        <w:t>87540-000</w:t>
      </w:r>
      <w:r w:rsidRPr="008A21C0">
        <w:rPr>
          <w:rFonts w:asciiTheme="minorHAnsi" w:hAnsiTheme="minorHAnsi" w:cstheme="minorHAnsi"/>
        </w:rPr>
        <w:t xml:space="preserve"> na cidade de </w:t>
      </w:r>
      <w:r w:rsidR="006243C8" w:rsidRPr="008A21C0">
        <w:rPr>
          <w:rFonts w:asciiTheme="minorHAnsi" w:hAnsiTheme="minorHAnsi" w:cstheme="minorHAnsi"/>
        </w:rPr>
        <w:t>Pérola/PR</w:t>
      </w:r>
      <w:r w:rsidRPr="008A21C0">
        <w:rPr>
          <w:rFonts w:asciiTheme="minorHAnsi" w:hAnsiTheme="minorHAnsi" w:cstheme="minorHAnsi"/>
        </w:rPr>
        <w:t>, inscrita no CNPJ sob o nº</w:t>
      </w:r>
      <w:r w:rsidR="00404BAA" w:rsidRPr="008A21C0">
        <w:rPr>
          <w:rFonts w:asciiTheme="minorHAnsi" w:hAnsiTheme="minorHAnsi" w:cstheme="minorHAnsi"/>
        </w:rPr>
        <w:t xml:space="preserve"> 30.449.901/0001-26</w:t>
      </w:r>
      <w:r w:rsidR="006243C8" w:rsidRPr="008A21C0">
        <w:rPr>
          <w:rFonts w:asciiTheme="minorHAnsi" w:hAnsiTheme="minorHAnsi" w:cstheme="minorHAnsi"/>
        </w:rPr>
        <w:t xml:space="preserve">, </w:t>
      </w:r>
      <w:r w:rsidRPr="008A21C0">
        <w:rPr>
          <w:rFonts w:asciiTheme="minorHAnsi" w:hAnsiTheme="minorHAnsi" w:cstheme="minorHAnsi"/>
        </w:rPr>
        <w:t>neste ato representad</w:t>
      </w:r>
      <w:r w:rsidR="00EF5654" w:rsidRPr="008A21C0">
        <w:rPr>
          <w:rFonts w:asciiTheme="minorHAnsi" w:hAnsiTheme="minorHAnsi" w:cstheme="minorHAnsi"/>
        </w:rPr>
        <w:t>o</w:t>
      </w:r>
      <w:r w:rsidRPr="008A21C0">
        <w:rPr>
          <w:rFonts w:asciiTheme="minorHAnsi" w:hAnsiTheme="minorHAnsi" w:cstheme="minorHAnsi"/>
        </w:rPr>
        <w:t xml:space="preserve"> pelo Senhor </w:t>
      </w:r>
      <w:r w:rsidR="006243C8" w:rsidRPr="008A21C0">
        <w:rPr>
          <w:rFonts w:asciiTheme="minorHAnsi" w:hAnsiTheme="minorHAnsi" w:cstheme="minorHAnsi"/>
          <w:b/>
          <w:bCs/>
        </w:rPr>
        <w:t>RODRIGO BAESSO GUIZILINI</w:t>
      </w:r>
      <w:r w:rsidRPr="008A21C0">
        <w:rPr>
          <w:rFonts w:asciiTheme="minorHAnsi" w:hAnsiTheme="minorHAnsi" w:cstheme="minorHAnsi"/>
        </w:rPr>
        <w:t xml:space="preserve">, residente e domiciliado nesta Cidade de </w:t>
      </w:r>
      <w:r w:rsidR="006243C8" w:rsidRPr="008A21C0">
        <w:rPr>
          <w:rFonts w:asciiTheme="minorHAnsi" w:hAnsiTheme="minorHAnsi" w:cstheme="minorHAnsi"/>
        </w:rPr>
        <w:t>Pérola</w:t>
      </w:r>
      <w:r w:rsidRPr="008A21C0">
        <w:rPr>
          <w:rFonts w:asciiTheme="minorHAnsi" w:hAnsiTheme="minorHAnsi" w:cstheme="minorHAnsi"/>
        </w:rPr>
        <w:t xml:space="preserve">, Estado </w:t>
      </w:r>
      <w:r w:rsidR="006243C8" w:rsidRPr="008A21C0">
        <w:rPr>
          <w:rFonts w:asciiTheme="minorHAnsi" w:hAnsiTheme="minorHAnsi" w:cstheme="minorHAnsi"/>
        </w:rPr>
        <w:t>Paraná</w:t>
      </w:r>
      <w:r w:rsidRPr="008A21C0">
        <w:rPr>
          <w:rFonts w:asciiTheme="minorHAnsi" w:hAnsiTheme="minorHAnsi" w:cstheme="minorHAnsi"/>
        </w:rPr>
        <w:t>, portador da Cédula de Identidade sob o nº</w:t>
      </w:r>
      <w:r w:rsidR="006243C8" w:rsidRPr="008A21C0">
        <w:rPr>
          <w:rFonts w:asciiTheme="minorHAnsi" w:hAnsiTheme="minorHAnsi" w:cstheme="minorHAnsi"/>
        </w:rPr>
        <w:t xml:space="preserve"> 102864522S</w:t>
      </w:r>
      <w:r w:rsidRPr="008A21C0">
        <w:rPr>
          <w:rFonts w:asciiTheme="minorHAnsi" w:hAnsiTheme="minorHAnsi" w:cstheme="minorHAnsi"/>
        </w:rPr>
        <w:t>SP/</w:t>
      </w:r>
      <w:r w:rsidR="006243C8" w:rsidRPr="008A21C0">
        <w:rPr>
          <w:rFonts w:asciiTheme="minorHAnsi" w:hAnsiTheme="minorHAnsi" w:cstheme="minorHAnsi"/>
        </w:rPr>
        <w:t>PR</w:t>
      </w:r>
      <w:r w:rsidRPr="008A21C0">
        <w:rPr>
          <w:rFonts w:asciiTheme="minorHAnsi" w:hAnsiTheme="minorHAnsi" w:cstheme="minorHAnsi"/>
        </w:rPr>
        <w:t xml:space="preserve"> e inscrito no CPF sob nº</w:t>
      </w:r>
      <w:r w:rsidR="006243C8" w:rsidRPr="008A21C0">
        <w:rPr>
          <w:rFonts w:asciiTheme="minorHAnsi" w:hAnsiTheme="minorHAnsi" w:cstheme="minorHAnsi"/>
        </w:rPr>
        <w:t xml:space="preserve"> 065.922.479-83</w:t>
      </w:r>
      <w:r w:rsidRPr="008A21C0">
        <w:rPr>
          <w:rFonts w:asciiTheme="minorHAnsi" w:hAnsiTheme="minorHAnsi" w:cstheme="minorHAnsi"/>
        </w:rPr>
        <w:t>, doravante denomi</w:t>
      </w:r>
      <w:r w:rsidRPr="008A21C0">
        <w:rPr>
          <w:rFonts w:asciiTheme="minorHAnsi" w:hAnsiTheme="minorHAnsi" w:cstheme="minorHAnsi"/>
        </w:rPr>
        <w:softHyphen/>
        <w:t xml:space="preserve">nado </w:t>
      </w:r>
      <w:r w:rsidRPr="008A21C0">
        <w:rPr>
          <w:rFonts w:asciiTheme="minorHAnsi" w:hAnsiTheme="minorHAnsi" w:cstheme="minorHAnsi"/>
          <w:b/>
        </w:rPr>
        <w:t>CONTRATADA</w:t>
      </w:r>
      <w:r w:rsidRPr="008A21C0">
        <w:rPr>
          <w:rFonts w:asciiTheme="minorHAnsi" w:hAnsiTheme="minorHAnsi" w:cstheme="minorHAnsi"/>
        </w:rPr>
        <w:t>, têm entre si justo e avençado na melhor forma de direito, o presente contrato, e pelas cláusulas e condições:</w:t>
      </w:r>
    </w:p>
    <w:p w14:paraId="29496BD8" w14:textId="2BEE4DC4" w:rsidR="00FC4C01" w:rsidRPr="008A21C0" w:rsidRDefault="00FC4C01" w:rsidP="00FC4C01">
      <w:pPr>
        <w:tabs>
          <w:tab w:val="left" w:pos="1134"/>
        </w:tabs>
        <w:overflowPunct w:val="0"/>
        <w:autoSpaceDE w:val="0"/>
        <w:autoSpaceDN w:val="0"/>
        <w:adjustRightInd w:val="0"/>
        <w:spacing w:after="0" w:line="240" w:lineRule="auto"/>
        <w:ind w:right="-118"/>
        <w:jc w:val="both"/>
        <w:textAlignment w:val="baseline"/>
        <w:rPr>
          <w:rFonts w:asciiTheme="minorHAnsi" w:hAnsiTheme="minorHAnsi" w:cstheme="minorHAnsi"/>
        </w:rPr>
      </w:pPr>
      <w:r w:rsidRPr="008A21C0">
        <w:rPr>
          <w:rFonts w:asciiTheme="minorHAnsi" w:hAnsiTheme="minorHAnsi" w:cstheme="minorHAnsi"/>
          <w:b/>
          <w:bCs/>
        </w:rPr>
        <w:t>CLÁUSULA PRIMEIRA: DO FUNDAMENTO</w:t>
      </w:r>
      <w:r w:rsidRPr="008A21C0">
        <w:rPr>
          <w:rFonts w:asciiTheme="minorHAnsi" w:hAnsiTheme="minorHAnsi" w:cstheme="minorHAnsi"/>
          <w:bCs/>
        </w:rPr>
        <w:t xml:space="preserve">: </w:t>
      </w:r>
      <w:r w:rsidRPr="008A21C0">
        <w:rPr>
          <w:rFonts w:asciiTheme="minorHAnsi" w:hAnsiTheme="minorHAnsi" w:cstheme="minorHAnsi"/>
          <w:spacing w:val="-3"/>
        </w:rPr>
        <w:t xml:space="preserve">O presente contato </w:t>
      </w:r>
      <w:r w:rsidRPr="008A21C0">
        <w:rPr>
          <w:rFonts w:asciiTheme="minorHAnsi" w:hAnsiTheme="minorHAnsi" w:cstheme="minorHAnsi"/>
        </w:rPr>
        <w:t xml:space="preserve">é celebrado em decorrência do Procedimento Administrativo Licitatório na modalidade </w:t>
      </w:r>
      <w:r w:rsidRPr="008A21C0">
        <w:rPr>
          <w:rFonts w:asciiTheme="minorHAnsi" w:hAnsiTheme="minorHAnsi" w:cstheme="minorHAnsi"/>
          <w:b/>
        </w:rPr>
        <w:t>PREGÃO PRESENCIAL nº</w:t>
      </w:r>
      <w:r w:rsidR="006243C8" w:rsidRPr="008A21C0">
        <w:rPr>
          <w:rFonts w:asciiTheme="minorHAnsi" w:hAnsiTheme="minorHAnsi" w:cstheme="minorHAnsi"/>
          <w:b/>
        </w:rPr>
        <w:t xml:space="preserve"> 36</w:t>
      </w:r>
      <w:r w:rsidRPr="008A21C0">
        <w:rPr>
          <w:rFonts w:asciiTheme="minorHAnsi" w:hAnsiTheme="minorHAnsi" w:cstheme="minorHAnsi"/>
          <w:b/>
        </w:rPr>
        <w:t>/</w:t>
      </w:r>
      <w:r w:rsidR="00C4438D" w:rsidRPr="008A21C0">
        <w:rPr>
          <w:rFonts w:asciiTheme="minorHAnsi" w:hAnsiTheme="minorHAnsi" w:cstheme="minorHAnsi"/>
          <w:b/>
        </w:rPr>
        <w:t>20</w:t>
      </w:r>
      <w:r w:rsidR="000F60A1" w:rsidRPr="008A21C0">
        <w:rPr>
          <w:rFonts w:asciiTheme="minorHAnsi" w:hAnsiTheme="minorHAnsi" w:cstheme="minorHAnsi"/>
          <w:b/>
        </w:rPr>
        <w:t>23</w:t>
      </w:r>
      <w:r w:rsidRPr="008A21C0">
        <w:rPr>
          <w:rFonts w:asciiTheme="minorHAnsi" w:hAnsiTheme="minorHAnsi" w:cstheme="minorHAnsi"/>
          <w:b/>
        </w:rPr>
        <w:t xml:space="preserve">, </w:t>
      </w:r>
      <w:r w:rsidRPr="008A21C0">
        <w:rPr>
          <w:rFonts w:asciiTheme="minorHAnsi" w:hAnsiTheme="minorHAnsi" w:cstheme="minorHAnsi"/>
        </w:rPr>
        <w:t xml:space="preserve">homologado em data de </w:t>
      </w:r>
      <w:r w:rsidR="006243C8" w:rsidRPr="008A21C0">
        <w:rPr>
          <w:rFonts w:asciiTheme="minorHAnsi" w:hAnsiTheme="minorHAnsi" w:cstheme="minorHAnsi"/>
        </w:rPr>
        <w:t>31/05/2023</w:t>
      </w:r>
      <w:r w:rsidRPr="008A21C0">
        <w:rPr>
          <w:rFonts w:asciiTheme="minorHAnsi" w:hAnsiTheme="minorHAnsi" w:cstheme="minorHAnsi"/>
        </w:rPr>
        <w:t>, pelo Decreto nº</w:t>
      </w:r>
      <w:r w:rsidR="006243C8" w:rsidRPr="008A21C0">
        <w:rPr>
          <w:rFonts w:asciiTheme="minorHAnsi" w:hAnsiTheme="minorHAnsi" w:cstheme="minorHAnsi"/>
        </w:rPr>
        <w:t xml:space="preserve"> 163/2023</w:t>
      </w:r>
      <w:r w:rsidRPr="008A21C0">
        <w:rPr>
          <w:rFonts w:asciiTheme="minorHAnsi" w:hAnsiTheme="minorHAnsi" w:cstheme="minorHAnsi"/>
        </w:rPr>
        <w:t>, por meio da qual a contratada foi declarada vencedora e lhe foi adjudicado o objeto do presente contrato, que integram o presente Termo e na Lei nº 8.666/93, alterada pela Lei 8.883/94.</w:t>
      </w:r>
    </w:p>
    <w:p w14:paraId="00BB13A4" w14:textId="075D5F3C"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 xml:space="preserve">PARÁGRAFO </w:t>
      </w:r>
      <w:r w:rsidR="00A85AF7" w:rsidRPr="008A21C0">
        <w:rPr>
          <w:rFonts w:asciiTheme="minorHAnsi" w:hAnsiTheme="minorHAnsi" w:cstheme="minorHAnsi"/>
          <w:b/>
        </w:rPr>
        <w:t>Ú</w:t>
      </w:r>
      <w:r w:rsidRPr="008A21C0">
        <w:rPr>
          <w:rFonts w:asciiTheme="minorHAnsi" w:hAnsiTheme="minorHAnsi" w:cstheme="minorHAnsi"/>
          <w:b/>
        </w:rPr>
        <w:t>NICO (DOCUMENTOS APLICÁVEIS):</w:t>
      </w:r>
      <w:r w:rsidRPr="008A21C0">
        <w:rPr>
          <w:rFonts w:asciiTheme="minorHAnsi" w:hAnsiTheme="minorHAnsi" w:cstheme="minorHAnsi"/>
        </w:rPr>
        <w:t xml:space="preserve"> Para efeitos obrigacionais, tanto o Pregão nº </w:t>
      </w:r>
      <w:r w:rsidR="006243C8" w:rsidRPr="008A21C0">
        <w:rPr>
          <w:rFonts w:asciiTheme="minorHAnsi" w:hAnsiTheme="minorHAnsi" w:cstheme="minorHAnsi"/>
        </w:rPr>
        <w:t>36</w:t>
      </w:r>
      <w:r w:rsidRPr="008A21C0">
        <w:rPr>
          <w:rFonts w:asciiTheme="minorHAnsi" w:hAnsiTheme="minorHAnsi" w:cstheme="minorHAnsi"/>
        </w:rPr>
        <w:t>/</w:t>
      </w:r>
      <w:r w:rsidR="00C4438D" w:rsidRPr="008A21C0">
        <w:rPr>
          <w:rFonts w:asciiTheme="minorHAnsi" w:hAnsiTheme="minorHAnsi" w:cstheme="minorHAnsi"/>
        </w:rPr>
        <w:t>20</w:t>
      </w:r>
      <w:r w:rsidR="007F18E4" w:rsidRPr="008A21C0">
        <w:rPr>
          <w:rFonts w:asciiTheme="minorHAnsi" w:hAnsiTheme="minorHAnsi" w:cstheme="minorHAnsi"/>
        </w:rPr>
        <w:t>23</w:t>
      </w:r>
      <w:r w:rsidRPr="008A21C0">
        <w:rPr>
          <w:rFonts w:asciiTheme="minorHAnsi" w:hAnsiTheme="minorHAnsi" w:cstheme="minorHAnsi"/>
        </w:rPr>
        <w:t>, quanto à proposta adjudicada integram o presente contrato, valendo seus termos e condições.</w:t>
      </w:r>
    </w:p>
    <w:p w14:paraId="38EE9057" w14:textId="77777777" w:rsidR="003014B3" w:rsidRPr="008A21C0" w:rsidRDefault="00FC4C01" w:rsidP="003014B3">
      <w:pPr>
        <w:spacing w:after="0" w:line="240" w:lineRule="auto"/>
        <w:jc w:val="both"/>
        <w:rPr>
          <w:rFonts w:asciiTheme="minorHAnsi" w:hAnsiTheme="minorHAnsi" w:cstheme="minorHAnsi"/>
          <w:lang w:eastAsia="pt-BR"/>
        </w:rPr>
      </w:pPr>
      <w:r w:rsidRPr="008A21C0">
        <w:rPr>
          <w:rFonts w:asciiTheme="minorHAnsi" w:hAnsiTheme="minorHAnsi" w:cstheme="minorHAnsi"/>
          <w:b/>
          <w:bCs/>
          <w:lang w:eastAsia="pt-BR"/>
        </w:rPr>
        <w:t>CLÁUSULA SEGUNDA: DO OBJETO:</w:t>
      </w:r>
      <w:r w:rsidRPr="008A21C0">
        <w:rPr>
          <w:rFonts w:asciiTheme="minorHAnsi" w:hAnsiTheme="minorHAnsi" w:cstheme="minorHAnsi"/>
          <w:lang w:eastAsia="pt-BR"/>
        </w:rPr>
        <w:t xml:space="preserve"> </w:t>
      </w:r>
      <w:r w:rsidRPr="008A21C0">
        <w:rPr>
          <w:rFonts w:asciiTheme="minorHAnsi" w:hAnsiTheme="minorHAnsi" w:cstheme="minorHAnsi"/>
          <w:bCs/>
          <w:lang w:eastAsia="pt-BR"/>
        </w:rPr>
        <w:t xml:space="preserve">O objeto do presente contrato é a </w:t>
      </w:r>
      <w:r w:rsidR="00877A4E" w:rsidRPr="008A21C0">
        <w:rPr>
          <w:rFonts w:asciiTheme="minorHAnsi" w:hAnsiTheme="minorHAnsi" w:cstheme="minorHAnsi"/>
          <w:lang w:eastAsia="pt-BR"/>
        </w:rPr>
        <w:t>c</w:t>
      </w:r>
      <w:r w:rsidR="00877A4E" w:rsidRPr="008A21C0">
        <w:rPr>
          <w:rFonts w:asciiTheme="minorHAnsi" w:eastAsiaTheme="minorHAnsi" w:hAnsiTheme="minorHAnsi" w:cstheme="minorHAnsi"/>
        </w:rPr>
        <w:t xml:space="preserve">ontratação de empresas para fornecimento parcelado de recargas de gás de cozinha GLP-13 kg e 45 kg, e vasilhames reservas </w:t>
      </w:r>
      <w:r w:rsidR="003D0A3B" w:rsidRPr="008A21C0">
        <w:rPr>
          <w:rFonts w:asciiTheme="minorHAnsi" w:eastAsiaTheme="minorHAnsi" w:hAnsiTheme="minorHAnsi" w:cstheme="minorHAnsi"/>
        </w:rPr>
        <w:t xml:space="preserve">(cascos) </w:t>
      </w:r>
      <w:r w:rsidR="00877A4E" w:rsidRPr="008A21C0">
        <w:rPr>
          <w:rFonts w:asciiTheme="minorHAnsi" w:eastAsiaTheme="minorHAnsi" w:hAnsiTheme="minorHAnsi" w:cstheme="minorHAnsi"/>
        </w:rPr>
        <w:t>em regime de comodato para diversas Secretarias do Município de Pérola, Estado do Paraná</w:t>
      </w:r>
      <w:r w:rsidRPr="008A21C0">
        <w:rPr>
          <w:rFonts w:asciiTheme="minorHAnsi" w:hAnsiTheme="minorHAnsi" w:cstheme="minorHAnsi"/>
          <w:lang w:eastAsia="pt-BR"/>
        </w:rPr>
        <w:t xml:space="preserve">, </w:t>
      </w:r>
      <w:r w:rsidR="003014B3" w:rsidRPr="008A21C0">
        <w:rPr>
          <w:rFonts w:asciiTheme="minorHAnsi" w:hAnsiTheme="minorHAnsi" w:cstheme="minorHAnsi"/>
          <w:lang w:eastAsia="pt-BR"/>
        </w:rPr>
        <w:t>conforme descrição abaixo:</w:t>
      </w:r>
    </w:p>
    <w:tbl>
      <w:tblPr>
        <w:tblW w:w="956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79"/>
        <w:gridCol w:w="992"/>
        <w:gridCol w:w="993"/>
        <w:gridCol w:w="4394"/>
        <w:gridCol w:w="1134"/>
        <w:gridCol w:w="1276"/>
      </w:tblGrid>
      <w:tr w:rsidR="001B1ECA" w:rsidRPr="008A21C0" w14:paraId="49111285" w14:textId="77777777" w:rsidTr="003E5156">
        <w:trPr>
          <w:jc w:val="center"/>
        </w:trPr>
        <w:tc>
          <w:tcPr>
            <w:tcW w:w="779" w:type="dxa"/>
            <w:tcBorders>
              <w:top w:val="single" w:sz="4" w:space="0" w:color="auto"/>
              <w:left w:val="single" w:sz="4" w:space="0" w:color="auto"/>
              <w:bottom w:val="single" w:sz="4" w:space="0" w:color="auto"/>
              <w:right w:val="single" w:sz="4" w:space="0" w:color="auto"/>
            </w:tcBorders>
            <w:shd w:val="pct25" w:color="auto" w:fill="auto"/>
            <w:vAlign w:val="center"/>
          </w:tcPr>
          <w:p w14:paraId="33241B52" w14:textId="77777777" w:rsidR="001B1ECA" w:rsidRPr="008A21C0" w:rsidRDefault="001B1ECA" w:rsidP="003E5156">
            <w:pPr>
              <w:keepNext/>
              <w:overflowPunct w:val="0"/>
              <w:autoSpaceDE w:val="0"/>
              <w:autoSpaceDN w:val="0"/>
              <w:adjustRightInd w:val="0"/>
              <w:spacing w:after="0" w:line="240" w:lineRule="auto"/>
              <w:jc w:val="center"/>
              <w:textAlignment w:val="baseline"/>
              <w:outlineLvl w:val="2"/>
              <w:rPr>
                <w:rFonts w:asciiTheme="minorHAnsi" w:eastAsia="Arial Unicode MS" w:hAnsiTheme="minorHAnsi" w:cstheme="minorHAnsi"/>
                <w:b/>
                <w:bCs/>
                <w:lang w:eastAsia="pt-BR"/>
              </w:rPr>
            </w:pPr>
            <w:r w:rsidRPr="008A21C0">
              <w:rPr>
                <w:rFonts w:asciiTheme="minorHAnsi" w:hAnsiTheme="minorHAnsi" w:cstheme="minorHAnsi"/>
                <w:b/>
                <w:bCs/>
                <w:lang w:eastAsia="pt-BR"/>
              </w:rPr>
              <w:t>Item</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0B38D7BB" w14:textId="77777777" w:rsidR="001B1ECA" w:rsidRPr="008A21C0" w:rsidRDefault="001B1ECA" w:rsidP="003E515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Quant.</w:t>
            </w:r>
          </w:p>
        </w:tc>
        <w:tc>
          <w:tcPr>
            <w:tcW w:w="993" w:type="dxa"/>
            <w:tcBorders>
              <w:top w:val="single" w:sz="4" w:space="0" w:color="auto"/>
              <w:left w:val="single" w:sz="4" w:space="0" w:color="auto"/>
              <w:bottom w:val="single" w:sz="4" w:space="0" w:color="auto"/>
              <w:right w:val="single" w:sz="4" w:space="0" w:color="auto"/>
            </w:tcBorders>
            <w:shd w:val="pct25" w:color="auto" w:fill="auto"/>
            <w:vAlign w:val="center"/>
          </w:tcPr>
          <w:p w14:paraId="1EB8EA97" w14:textId="77777777" w:rsidR="001B1ECA" w:rsidRPr="008A21C0" w:rsidRDefault="001B1ECA" w:rsidP="003E5156">
            <w:pPr>
              <w:overflowPunct w:val="0"/>
              <w:autoSpaceDE w:val="0"/>
              <w:autoSpaceDN w:val="0"/>
              <w:adjustRightInd w:val="0"/>
              <w:spacing w:after="0" w:line="240" w:lineRule="auto"/>
              <w:jc w:val="center"/>
              <w:textAlignment w:val="baseline"/>
              <w:outlineLvl w:val="8"/>
              <w:rPr>
                <w:rFonts w:asciiTheme="minorHAnsi" w:hAnsiTheme="minorHAnsi" w:cstheme="minorHAnsi"/>
                <w:b/>
                <w:lang w:eastAsia="pt-BR"/>
              </w:rPr>
            </w:pPr>
            <w:r w:rsidRPr="008A21C0">
              <w:rPr>
                <w:rFonts w:asciiTheme="minorHAnsi" w:hAnsiTheme="minorHAnsi" w:cstheme="minorHAnsi"/>
                <w:b/>
                <w:lang w:eastAsia="pt-BR"/>
              </w:rPr>
              <w:t>Unid.</w:t>
            </w:r>
          </w:p>
        </w:tc>
        <w:tc>
          <w:tcPr>
            <w:tcW w:w="4394" w:type="dxa"/>
            <w:tcBorders>
              <w:top w:val="single" w:sz="4" w:space="0" w:color="auto"/>
              <w:left w:val="single" w:sz="4" w:space="0" w:color="auto"/>
              <w:bottom w:val="single" w:sz="4" w:space="0" w:color="auto"/>
              <w:right w:val="single" w:sz="4" w:space="0" w:color="auto"/>
            </w:tcBorders>
            <w:shd w:val="pct25" w:color="auto" w:fill="auto"/>
            <w:vAlign w:val="center"/>
          </w:tcPr>
          <w:p w14:paraId="370C6B89" w14:textId="77777777" w:rsidR="001B1ECA" w:rsidRPr="008A21C0" w:rsidRDefault="001B1ECA" w:rsidP="003E515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248325AC" w14:textId="77777777" w:rsidR="001B1ECA" w:rsidRPr="008A21C0" w:rsidRDefault="001B1ECA" w:rsidP="003E515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5648FCA4" w14:textId="77777777" w:rsidR="001B1ECA" w:rsidRPr="008A21C0" w:rsidRDefault="001B1ECA" w:rsidP="003E515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Preço Total</w:t>
            </w:r>
          </w:p>
        </w:tc>
      </w:tr>
      <w:tr w:rsidR="001B1ECA" w:rsidRPr="008A21C0" w14:paraId="47863F66" w14:textId="77777777" w:rsidTr="003E5156">
        <w:trPr>
          <w:jc w:val="center"/>
        </w:trPr>
        <w:tc>
          <w:tcPr>
            <w:tcW w:w="779" w:type="dxa"/>
            <w:tcBorders>
              <w:top w:val="single" w:sz="4" w:space="0" w:color="auto"/>
              <w:left w:val="single" w:sz="4" w:space="0" w:color="auto"/>
              <w:bottom w:val="single" w:sz="4" w:space="0" w:color="auto"/>
              <w:right w:val="single" w:sz="4" w:space="0" w:color="auto"/>
            </w:tcBorders>
            <w:vAlign w:val="center"/>
          </w:tcPr>
          <w:p w14:paraId="2F004438" w14:textId="6AA15A8D" w:rsidR="001B1ECA" w:rsidRPr="008A21C0" w:rsidRDefault="001B1ECA" w:rsidP="008F363B">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8A21C0">
              <w:rPr>
                <w:rFonts w:asciiTheme="minorHAnsi" w:hAnsiTheme="minorHAnsi" w:cstheme="minorHAnsi"/>
                <w:lang w:eastAsia="pt-BR"/>
              </w:rPr>
              <w:t>2</w:t>
            </w:r>
          </w:p>
        </w:tc>
        <w:tc>
          <w:tcPr>
            <w:tcW w:w="992" w:type="dxa"/>
            <w:tcBorders>
              <w:top w:val="single" w:sz="4" w:space="0" w:color="auto"/>
              <w:left w:val="single" w:sz="4" w:space="0" w:color="auto"/>
              <w:bottom w:val="single" w:sz="4" w:space="0" w:color="auto"/>
              <w:right w:val="single" w:sz="4" w:space="0" w:color="auto"/>
            </w:tcBorders>
            <w:vAlign w:val="center"/>
          </w:tcPr>
          <w:p w14:paraId="3845F242" w14:textId="0BD7A353" w:rsidR="001B1ECA" w:rsidRPr="008A21C0" w:rsidRDefault="001B1ECA" w:rsidP="008F363B">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8A21C0">
              <w:rPr>
                <w:rFonts w:asciiTheme="minorHAnsi" w:hAnsiTheme="minorHAnsi" w:cstheme="minorHAnsi"/>
                <w:lang w:eastAsia="pt-BR"/>
              </w:rPr>
              <w:t>135</w:t>
            </w:r>
          </w:p>
        </w:tc>
        <w:tc>
          <w:tcPr>
            <w:tcW w:w="993" w:type="dxa"/>
            <w:tcBorders>
              <w:top w:val="single" w:sz="4" w:space="0" w:color="auto"/>
              <w:left w:val="single" w:sz="4" w:space="0" w:color="auto"/>
              <w:bottom w:val="single" w:sz="4" w:space="0" w:color="auto"/>
              <w:right w:val="single" w:sz="4" w:space="0" w:color="auto"/>
            </w:tcBorders>
            <w:vAlign w:val="center"/>
          </w:tcPr>
          <w:p w14:paraId="6E6BA69D" w14:textId="2405CDDD" w:rsidR="001B1ECA" w:rsidRPr="008A21C0" w:rsidRDefault="001B1ECA" w:rsidP="008F363B">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8A21C0">
              <w:rPr>
                <w:rFonts w:asciiTheme="minorHAnsi" w:hAnsiTheme="minorHAnsi" w:cstheme="minorHAnsi"/>
                <w:lang w:eastAsia="pt-BR"/>
              </w:rPr>
              <w:t>RC</w:t>
            </w:r>
          </w:p>
        </w:tc>
        <w:tc>
          <w:tcPr>
            <w:tcW w:w="4394" w:type="dxa"/>
            <w:tcBorders>
              <w:top w:val="single" w:sz="4" w:space="0" w:color="auto"/>
              <w:left w:val="single" w:sz="4" w:space="0" w:color="auto"/>
              <w:bottom w:val="single" w:sz="4" w:space="0" w:color="auto"/>
              <w:right w:val="single" w:sz="4" w:space="0" w:color="auto"/>
            </w:tcBorders>
            <w:vAlign w:val="center"/>
          </w:tcPr>
          <w:p w14:paraId="32E3D0AB" w14:textId="2E4228CB" w:rsidR="001B1ECA" w:rsidRPr="008A21C0" w:rsidRDefault="001B1ECA" w:rsidP="008F363B">
            <w:pPr>
              <w:overflowPunct w:val="0"/>
              <w:autoSpaceDE w:val="0"/>
              <w:autoSpaceDN w:val="0"/>
              <w:adjustRightInd w:val="0"/>
              <w:spacing w:after="0" w:line="240" w:lineRule="auto"/>
              <w:jc w:val="both"/>
              <w:textAlignment w:val="baseline"/>
              <w:rPr>
                <w:rFonts w:asciiTheme="minorHAnsi" w:hAnsiTheme="minorHAnsi" w:cstheme="minorHAnsi"/>
                <w:lang w:eastAsia="pt-BR"/>
              </w:rPr>
            </w:pPr>
            <w:r w:rsidRPr="008A21C0">
              <w:rPr>
                <w:rFonts w:asciiTheme="minorHAnsi" w:hAnsiTheme="minorHAnsi" w:cstheme="minorHAnsi"/>
                <w:lang w:eastAsia="pt-BR"/>
              </w:rPr>
              <w:t>Recarga de gás de cozinha fornecido em cilindro de 45 kg, e suas condições deverão estar de acordo com as normatizações da ANP e NBR, com fornecimento de vasilhames reserva (cascos), em regime de comodato sem nenhum ônus adicional a Contratante, se caso necessário.</w:t>
            </w:r>
          </w:p>
        </w:tc>
        <w:tc>
          <w:tcPr>
            <w:tcW w:w="1134" w:type="dxa"/>
            <w:tcBorders>
              <w:top w:val="single" w:sz="4" w:space="0" w:color="auto"/>
              <w:left w:val="single" w:sz="4" w:space="0" w:color="auto"/>
              <w:bottom w:val="single" w:sz="4" w:space="0" w:color="auto"/>
              <w:right w:val="single" w:sz="4" w:space="0" w:color="auto"/>
            </w:tcBorders>
            <w:vAlign w:val="center"/>
          </w:tcPr>
          <w:p w14:paraId="01E6872F" w14:textId="193A6A1D" w:rsidR="001B1ECA" w:rsidRPr="008A21C0" w:rsidRDefault="001B1ECA" w:rsidP="008F363B">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8A21C0">
              <w:rPr>
                <w:rFonts w:asciiTheme="minorHAnsi" w:hAnsiTheme="minorHAnsi" w:cstheme="minorHAnsi"/>
                <w:lang w:eastAsia="pt-BR"/>
              </w:rPr>
              <w:t>512,00</w:t>
            </w:r>
          </w:p>
        </w:tc>
        <w:tc>
          <w:tcPr>
            <w:tcW w:w="1276" w:type="dxa"/>
            <w:tcBorders>
              <w:top w:val="single" w:sz="4" w:space="0" w:color="auto"/>
              <w:left w:val="single" w:sz="4" w:space="0" w:color="auto"/>
              <w:bottom w:val="single" w:sz="4" w:space="0" w:color="auto"/>
              <w:right w:val="single" w:sz="4" w:space="0" w:color="auto"/>
            </w:tcBorders>
            <w:vAlign w:val="center"/>
          </w:tcPr>
          <w:p w14:paraId="03DCC535" w14:textId="5962B5FE" w:rsidR="001B1ECA" w:rsidRPr="008A21C0" w:rsidRDefault="001B1ECA" w:rsidP="008F363B">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8A21C0">
              <w:rPr>
                <w:rFonts w:asciiTheme="minorHAnsi" w:hAnsiTheme="minorHAnsi" w:cstheme="minorHAnsi"/>
                <w:lang w:eastAsia="pt-BR"/>
              </w:rPr>
              <w:t>69.120,00</w:t>
            </w:r>
          </w:p>
        </w:tc>
      </w:tr>
    </w:tbl>
    <w:p w14:paraId="05675D3A" w14:textId="77777777" w:rsidR="003014B3" w:rsidRPr="008A21C0" w:rsidRDefault="003014B3" w:rsidP="003014B3">
      <w:pPr>
        <w:spacing w:after="0" w:line="240" w:lineRule="auto"/>
        <w:jc w:val="both"/>
        <w:rPr>
          <w:rFonts w:asciiTheme="minorHAnsi" w:hAnsiTheme="minorHAnsi" w:cstheme="minorHAnsi"/>
          <w:lang w:eastAsia="pt-BR"/>
        </w:rPr>
      </w:pPr>
      <w:r w:rsidRPr="008A21C0">
        <w:rPr>
          <w:rFonts w:asciiTheme="minorHAnsi" w:hAnsiTheme="minorHAnsi" w:cstheme="minorHAnsi"/>
          <w:b/>
          <w:lang w:eastAsia="pt-BR"/>
        </w:rPr>
        <w:t>CLÁUSULA TERCEIRA:</w:t>
      </w:r>
      <w:r w:rsidRPr="008A21C0">
        <w:rPr>
          <w:rFonts w:asciiTheme="minorHAnsi" w:hAnsiTheme="minorHAnsi" w:cstheme="minorHAnsi"/>
          <w:lang w:eastAsia="pt-BR"/>
        </w:rPr>
        <w:t xml:space="preserve"> O valor global para o fornecimento do objeto deste Contrato é de </w:t>
      </w:r>
      <w:r w:rsidRPr="008A21C0">
        <w:rPr>
          <w:rFonts w:asciiTheme="minorHAnsi" w:hAnsiTheme="minorHAnsi" w:cstheme="minorHAnsi"/>
          <w:b/>
          <w:bCs/>
          <w:lang w:eastAsia="pt-BR"/>
        </w:rPr>
        <w:t>R$ 69.120,00 (sessenta e nove mil, cento e vinte reais),</w:t>
      </w:r>
      <w:r w:rsidRPr="008A21C0">
        <w:rPr>
          <w:rFonts w:asciiTheme="minorHAnsi" w:hAnsiTheme="minorHAnsi" w:cstheme="minorHAnsi"/>
          <w:lang w:eastAsia="pt-BR"/>
        </w:rPr>
        <w:t xml:space="preserve"> daqui por diante denominado “</w:t>
      </w:r>
      <w:r w:rsidRPr="008A21C0">
        <w:rPr>
          <w:rFonts w:asciiTheme="minorHAnsi" w:hAnsiTheme="minorHAnsi" w:cstheme="minorHAnsi"/>
          <w:b/>
          <w:bCs/>
          <w:lang w:eastAsia="pt-BR"/>
        </w:rPr>
        <w:t>VALOR CONTRATUAL</w:t>
      </w:r>
      <w:r w:rsidRPr="008A21C0">
        <w:rPr>
          <w:rFonts w:asciiTheme="minorHAnsi" w:hAnsiTheme="minorHAnsi" w:cstheme="minorHAnsi"/>
          <w:lang w:eastAsia="pt-BR"/>
        </w:rPr>
        <w:t>”.</w:t>
      </w:r>
    </w:p>
    <w:p w14:paraId="4C8C19B5" w14:textId="5DCC65B9" w:rsidR="00923F51" w:rsidRPr="008A21C0" w:rsidRDefault="00923F51" w:rsidP="003014B3">
      <w:pPr>
        <w:spacing w:after="0" w:line="240" w:lineRule="auto"/>
        <w:jc w:val="both"/>
        <w:rPr>
          <w:rFonts w:asciiTheme="minorHAnsi" w:eastAsia="Calibri" w:hAnsiTheme="minorHAnsi" w:cstheme="minorHAnsi"/>
          <w:color w:val="000000"/>
          <w:lang w:eastAsia="pt-BR"/>
        </w:rPr>
      </w:pPr>
      <w:r w:rsidRPr="008A21C0">
        <w:rPr>
          <w:rFonts w:asciiTheme="minorHAnsi" w:hAnsiTheme="minorHAnsi" w:cstheme="minorHAnsi"/>
          <w:b/>
        </w:rPr>
        <w:t>PARÁGRAFO PRIMEIRO:</w:t>
      </w:r>
      <w:r w:rsidRPr="008A21C0">
        <w:rPr>
          <w:rFonts w:asciiTheme="minorHAnsi" w:eastAsia="Calibri" w:hAnsiTheme="minorHAnsi" w:cstheme="minorHAnsi"/>
          <w:color w:val="000000"/>
          <w:lang w:eastAsia="pt-BR"/>
        </w:rPr>
        <w:t xml:space="preserve"> Fica ressalvada a possibilidade de alteração das condições para a concessão de reajustes em face da superveniência de normas federais aplicáveis à espécie ou de alteração dos preços, comprovadamente, praticadas no mercado, com a finalidade de manter o equilíbrio econômico e financeiro da avença, mediante termo aditivo.</w:t>
      </w:r>
    </w:p>
    <w:p w14:paraId="35C3224D" w14:textId="77777777"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PARÁGRAFO ÚNICO</w:t>
      </w:r>
      <w:r w:rsidRPr="008A21C0">
        <w:rPr>
          <w:rFonts w:asciiTheme="minorHAnsi" w:hAnsiTheme="minorHAnsi" w:cstheme="minorHAnsi"/>
        </w:rPr>
        <w:t>: A CONTRATADA deverá manter-se regularizada, perante o Sistema de Seguridade Social (INSS) e o Fundo de Garantia por Tempo de Serviço (FGTS), para que o CONTRATANTE possa efetuar os devidos</w:t>
      </w:r>
      <w:r w:rsidR="007668D8" w:rsidRPr="008A21C0">
        <w:rPr>
          <w:rFonts w:asciiTheme="minorHAnsi" w:hAnsiTheme="minorHAnsi" w:cstheme="minorHAnsi"/>
        </w:rPr>
        <w:t xml:space="preserve"> pagamentos</w:t>
      </w:r>
      <w:r w:rsidRPr="008A21C0">
        <w:rPr>
          <w:rFonts w:asciiTheme="minorHAnsi" w:hAnsiTheme="minorHAnsi" w:cstheme="minorHAnsi"/>
        </w:rPr>
        <w:t>.</w:t>
      </w:r>
    </w:p>
    <w:p w14:paraId="1A07ACE1" w14:textId="18A78BD8"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QUARTA:</w:t>
      </w:r>
      <w:r w:rsidRPr="008A21C0">
        <w:rPr>
          <w:rFonts w:asciiTheme="minorHAnsi" w:hAnsiTheme="minorHAnsi" w:cstheme="minorHAnsi"/>
        </w:rPr>
        <w:t xml:space="preserve"> As despesas decorrentes com a aquisição, objeto deste contrato, correrão por conta das seguintes dotações orçamentárias:</w:t>
      </w:r>
    </w:p>
    <w:tbl>
      <w:tblPr>
        <w:tblW w:w="9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9"/>
        <w:gridCol w:w="1701"/>
        <w:gridCol w:w="992"/>
        <w:gridCol w:w="1134"/>
        <w:gridCol w:w="1081"/>
        <w:gridCol w:w="1276"/>
        <w:gridCol w:w="992"/>
        <w:gridCol w:w="992"/>
      </w:tblGrid>
      <w:tr w:rsidR="000D02DC" w:rsidRPr="000D02DC" w14:paraId="32230995" w14:textId="77777777" w:rsidTr="000D02DC">
        <w:trPr>
          <w:trHeight w:val="431"/>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vAlign w:val="center"/>
          </w:tcPr>
          <w:p w14:paraId="6DDC9E9A"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DESPESA PRINCIPAL</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BD5AFA"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DESDOBRAMENTO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580B5A"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ORGÃO</w:t>
            </w:r>
          </w:p>
          <w:p w14:paraId="16B85011"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E463E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FUNCIONAL</w:t>
            </w:r>
          </w:p>
        </w:tc>
        <w:tc>
          <w:tcPr>
            <w:tcW w:w="1081" w:type="dxa"/>
            <w:tcBorders>
              <w:top w:val="single" w:sz="4" w:space="0" w:color="auto"/>
              <w:left w:val="single" w:sz="4" w:space="0" w:color="auto"/>
              <w:bottom w:val="single" w:sz="4" w:space="0" w:color="auto"/>
              <w:right w:val="single" w:sz="4" w:space="0" w:color="auto"/>
            </w:tcBorders>
            <w:shd w:val="clear" w:color="auto" w:fill="BFBFBF"/>
            <w:vAlign w:val="center"/>
          </w:tcPr>
          <w:p w14:paraId="4FD8A86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PROJETO</w:t>
            </w:r>
          </w:p>
          <w:p w14:paraId="45C2107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ATIVIDADE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FED89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NATUREZA</w:t>
            </w:r>
          </w:p>
          <w:p w14:paraId="0BC8ACA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DA DESPESA</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2C94E75A"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FONTE DE</w:t>
            </w:r>
          </w:p>
          <w:p w14:paraId="677C2941"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147A058"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RESERVA</w:t>
            </w:r>
          </w:p>
        </w:tc>
      </w:tr>
      <w:tr w:rsidR="000D02DC" w:rsidRPr="000D02DC" w14:paraId="54691FA3" w14:textId="77777777" w:rsidTr="000D02DC">
        <w:trPr>
          <w:trHeight w:val="213"/>
          <w:jc w:val="center"/>
        </w:trPr>
        <w:tc>
          <w:tcPr>
            <w:tcW w:w="1099" w:type="dxa"/>
            <w:tcBorders>
              <w:top w:val="single" w:sz="4" w:space="0" w:color="auto"/>
              <w:left w:val="single" w:sz="4" w:space="0" w:color="auto"/>
              <w:bottom w:val="single" w:sz="4" w:space="0" w:color="auto"/>
              <w:right w:val="single" w:sz="4" w:space="0" w:color="auto"/>
            </w:tcBorders>
            <w:vAlign w:val="center"/>
          </w:tcPr>
          <w:p w14:paraId="05335AFF"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95</w:t>
            </w:r>
          </w:p>
        </w:tc>
        <w:tc>
          <w:tcPr>
            <w:tcW w:w="1701" w:type="dxa"/>
            <w:tcBorders>
              <w:top w:val="single" w:sz="4" w:space="0" w:color="auto"/>
              <w:left w:val="single" w:sz="4" w:space="0" w:color="auto"/>
              <w:bottom w:val="single" w:sz="4" w:space="0" w:color="auto"/>
              <w:right w:val="single" w:sz="4" w:space="0" w:color="auto"/>
            </w:tcBorders>
            <w:vAlign w:val="center"/>
          </w:tcPr>
          <w:p w14:paraId="1E368F2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841</w:t>
            </w:r>
          </w:p>
        </w:tc>
        <w:tc>
          <w:tcPr>
            <w:tcW w:w="992" w:type="dxa"/>
            <w:tcBorders>
              <w:top w:val="single" w:sz="4" w:space="0" w:color="auto"/>
              <w:left w:val="single" w:sz="4" w:space="0" w:color="auto"/>
              <w:bottom w:val="single" w:sz="4" w:space="0" w:color="auto"/>
              <w:right w:val="single" w:sz="4" w:space="0" w:color="auto"/>
            </w:tcBorders>
            <w:vAlign w:val="center"/>
          </w:tcPr>
          <w:p w14:paraId="2E1E8C9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05.01</w:t>
            </w:r>
          </w:p>
        </w:tc>
        <w:tc>
          <w:tcPr>
            <w:tcW w:w="1134" w:type="dxa"/>
            <w:tcBorders>
              <w:top w:val="single" w:sz="4" w:space="0" w:color="auto"/>
              <w:left w:val="single" w:sz="4" w:space="0" w:color="auto"/>
              <w:bottom w:val="single" w:sz="4" w:space="0" w:color="auto"/>
              <w:right w:val="single" w:sz="4" w:space="0" w:color="auto"/>
            </w:tcBorders>
            <w:vAlign w:val="center"/>
          </w:tcPr>
          <w:p w14:paraId="6503F98F"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04.129.0003</w:t>
            </w:r>
          </w:p>
        </w:tc>
        <w:tc>
          <w:tcPr>
            <w:tcW w:w="1081" w:type="dxa"/>
            <w:tcBorders>
              <w:top w:val="single" w:sz="4" w:space="0" w:color="auto"/>
              <w:left w:val="single" w:sz="4" w:space="0" w:color="auto"/>
              <w:bottom w:val="single" w:sz="4" w:space="0" w:color="auto"/>
              <w:right w:val="single" w:sz="4" w:space="0" w:color="auto"/>
            </w:tcBorders>
            <w:vAlign w:val="center"/>
          </w:tcPr>
          <w:p w14:paraId="6489BD1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2008</w:t>
            </w:r>
          </w:p>
        </w:tc>
        <w:tc>
          <w:tcPr>
            <w:tcW w:w="1276" w:type="dxa"/>
            <w:tcBorders>
              <w:top w:val="single" w:sz="4" w:space="0" w:color="auto"/>
              <w:left w:val="single" w:sz="4" w:space="0" w:color="auto"/>
              <w:bottom w:val="single" w:sz="4" w:space="0" w:color="auto"/>
              <w:right w:val="single" w:sz="4" w:space="0" w:color="auto"/>
            </w:tcBorders>
            <w:vAlign w:val="center"/>
          </w:tcPr>
          <w:p w14:paraId="1327E28A"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7C2A910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80AFC5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681</w:t>
            </w:r>
          </w:p>
        </w:tc>
      </w:tr>
      <w:tr w:rsidR="000D02DC" w:rsidRPr="000D02DC" w14:paraId="03B801BF"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5FEF989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41</w:t>
            </w:r>
          </w:p>
        </w:tc>
        <w:tc>
          <w:tcPr>
            <w:tcW w:w="1701" w:type="dxa"/>
            <w:tcBorders>
              <w:top w:val="single" w:sz="4" w:space="0" w:color="auto"/>
              <w:left w:val="single" w:sz="4" w:space="0" w:color="auto"/>
              <w:bottom w:val="single" w:sz="4" w:space="0" w:color="auto"/>
              <w:right w:val="single" w:sz="4" w:space="0" w:color="auto"/>
            </w:tcBorders>
            <w:vAlign w:val="center"/>
          </w:tcPr>
          <w:p w14:paraId="05BDB3A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848</w:t>
            </w:r>
          </w:p>
        </w:tc>
        <w:tc>
          <w:tcPr>
            <w:tcW w:w="992" w:type="dxa"/>
            <w:tcBorders>
              <w:top w:val="single" w:sz="4" w:space="0" w:color="auto"/>
              <w:left w:val="single" w:sz="4" w:space="0" w:color="auto"/>
              <w:bottom w:val="single" w:sz="4" w:space="0" w:color="auto"/>
              <w:right w:val="single" w:sz="4" w:space="0" w:color="auto"/>
            </w:tcBorders>
            <w:vAlign w:val="center"/>
          </w:tcPr>
          <w:p w14:paraId="59A286A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01.03</w:t>
            </w:r>
          </w:p>
        </w:tc>
        <w:tc>
          <w:tcPr>
            <w:tcW w:w="1134" w:type="dxa"/>
            <w:tcBorders>
              <w:top w:val="single" w:sz="4" w:space="0" w:color="auto"/>
              <w:left w:val="single" w:sz="4" w:space="0" w:color="auto"/>
              <w:bottom w:val="single" w:sz="4" w:space="0" w:color="auto"/>
              <w:right w:val="single" w:sz="4" w:space="0" w:color="auto"/>
            </w:tcBorders>
            <w:vAlign w:val="center"/>
          </w:tcPr>
          <w:p w14:paraId="4B14A53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11.334.0013</w:t>
            </w:r>
          </w:p>
        </w:tc>
        <w:tc>
          <w:tcPr>
            <w:tcW w:w="1081" w:type="dxa"/>
            <w:tcBorders>
              <w:top w:val="single" w:sz="4" w:space="0" w:color="auto"/>
              <w:left w:val="single" w:sz="4" w:space="0" w:color="auto"/>
              <w:bottom w:val="single" w:sz="4" w:space="0" w:color="auto"/>
              <w:right w:val="single" w:sz="4" w:space="0" w:color="auto"/>
            </w:tcBorders>
            <w:vAlign w:val="center"/>
          </w:tcPr>
          <w:p w14:paraId="7212DBB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2003</w:t>
            </w:r>
          </w:p>
        </w:tc>
        <w:tc>
          <w:tcPr>
            <w:tcW w:w="1276" w:type="dxa"/>
            <w:tcBorders>
              <w:top w:val="single" w:sz="4" w:space="0" w:color="auto"/>
              <w:left w:val="single" w:sz="4" w:space="0" w:color="auto"/>
              <w:bottom w:val="single" w:sz="4" w:space="0" w:color="auto"/>
              <w:right w:val="single" w:sz="4" w:space="0" w:color="auto"/>
            </w:tcBorders>
            <w:vAlign w:val="center"/>
          </w:tcPr>
          <w:p w14:paraId="5883BFD0"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51628194"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4B11DDA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682</w:t>
            </w:r>
          </w:p>
        </w:tc>
      </w:tr>
      <w:tr w:rsidR="000D02DC" w:rsidRPr="000D02DC" w14:paraId="0B6F2852"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4527A7C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439</w:t>
            </w:r>
          </w:p>
        </w:tc>
        <w:tc>
          <w:tcPr>
            <w:tcW w:w="1701" w:type="dxa"/>
            <w:tcBorders>
              <w:top w:val="single" w:sz="4" w:space="0" w:color="auto"/>
              <w:left w:val="single" w:sz="4" w:space="0" w:color="auto"/>
              <w:bottom w:val="single" w:sz="4" w:space="0" w:color="auto"/>
              <w:right w:val="single" w:sz="4" w:space="0" w:color="auto"/>
            </w:tcBorders>
            <w:vAlign w:val="center"/>
          </w:tcPr>
          <w:p w14:paraId="1D5C10ED"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799</w:t>
            </w:r>
          </w:p>
        </w:tc>
        <w:tc>
          <w:tcPr>
            <w:tcW w:w="992" w:type="dxa"/>
            <w:tcBorders>
              <w:top w:val="single" w:sz="4" w:space="0" w:color="auto"/>
              <w:left w:val="single" w:sz="4" w:space="0" w:color="auto"/>
              <w:bottom w:val="single" w:sz="4" w:space="0" w:color="auto"/>
              <w:right w:val="single" w:sz="4" w:space="0" w:color="auto"/>
            </w:tcBorders>
            <w:vAlign w:val="center"/>
          </w:tcPr>
          <w:p w14:paraId="70021E3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08.02</w:t>
            </w:r>
          </w:p>
        </w:tc>
        <w:tc>
          <w:tcPr>
            <w:tcW w:w="1134" w:type="dxa"/>
            <w:tcBorders>
              <w:top w:val="single" w:sz="4" w:space="0" w:color="auto"/>
              <w:left w:val="single" w:sz="4" w:space="0" w:color="auto"/>
              <w:bottom w:val="single" w:sz="4" w:space="0" w:color="auto"/>
              <w:right w:val="single" w:sz="4" w:space="0" w:color="auto"/>
            </w:tcBorders>
            <w:vAlign w:val="center"/>
          </w:tcPr>
          <w:p w14:paraId="1C4D7D0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10.303.0010</w:t>
            </w:r>
          </w:p>
        </w:tc>
        <w:tc>
          <w:tcPr>
            <w:tcW w:w="1081" w:type="dxa"/>
            <w:tcBorders>
              <w:top w:val="single" w:sz="4" w:space="0" w:color="auto"/>
              <w:left w:val="single" w:sz="4" w:space="0" w:color="auto"/>
              <w:bottom w:val="single" w:sz="4" w:space="0" w:color="auto"/>
              <w:right w:val="single" w:sz="4" w:space="0" w:color="auto"/>
            </w:tcBorders>
            <w:vAlign w:val="center"/>
          </w:tcPr>
          <w:p w14:paraId="63C1F14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2035</w:t>
            </w:r>
          </w:p>
        </w:tc>
        <w:tc>
          <w:tcPr>
            <w:tcW w:w="1276" w:type="dxa"/>
            <w:tcBorders>
              <w:top w:val="single" w:sz="4" w:space="0" w:color="auto"/>
              <w:left w:val="single" w:sz="4" w:space="0" w:color="auto"/>
              <w:bottom w:val="single" w:sz="4" w:space="0" w:color="auto"/>
              <w:right w:val="single" w:sz="4" w:space="0" w:color="auto"/>
            </w:tcBorders>
            <w:vAlign w:val="center"/>
          </w:tcPr>
          <w:p w14:paraId="2251D6B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38A6B42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6E59D9D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683</w:t>
            </w:r>
          </w:p>
        </w:tc>
      </w:tr>
      <w:tr w:rsidR="000D02DC" w:rsidRPr="000D02DC" w14:paraId="557DF3E9"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426A86B0"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344</w:t>
            </w:r>
          </w:p>
        </w:tc>
        <w:tc>
          <w:tcPr>
            <w:tcW w:w="1701" w:type="dxa"/>
            <w:tcBorders>
              <w:top w:val="single" w:sz="4" w:space="0" w:color="auto"/>
              <w:left w:val="single" w:sz="4" w:space="0" w:color="auto"/>
              <w:bottom w:val="single" w:sz="4" w:space="0" w:color="auto"/>
              <w:right w:val="single" w:sz="4" w:space="0" w:color="auto"/>
            </w:tcBorders>
            <w:vAlign w:val="center"/>
          </w:tcPr>
          <w:p w14:paraId="0BBDF0E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842</w:t>
            </w:r>
          </w:p>
        </w:tc>
        <w:tc>
          <w:tcPr>
            <w:tcW w:w="992" w:type="dxa"/>
            <w:tcBorders>
              <w:top w:val="single" w:sz="4" w:space="0" w:color="auto"/>
              <w:left w:val="single" w:sz="4" w:space="0" w:color="auto"/>
              <w:bottom w:val="single" w:sz="4" w:space="0" w:color="auto"/>
              <w:right w:val="single" w:sz="4" w:space="0" w:color="auto"/>
            </w:tcBorders>
            <w:vAlign w:val="center"/>
          </w:tcPr>
          <w:p w14:paraId="10D03F31"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08.01</w:t>
            </w:r>
          </w:p>
        </w:tc>
        <w:tc>
          <w:tcPr>
            <w:tcW w:w="1134" w:type="dxa"/>
            <w:tcBorders>
              <w:top w:val="single" w:sz="4" w:space="0" w:color="auto"/>
              <w:left w:val="single" w:sz="4" w:space="0" w:color="auto"/>
              <w:bottom w:val="single" w:sz="4" w:space="0" w:color="auto"/>
              <w:right w:val="single" w:sz="4" w:space="0" w:color="auto"/>
            </w:tcBorders>
            <w:vAlign w:val="center"/>
          </w:tcPr>
          <w:p w14:paraId="2014E9C8"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10.301.0010</w:t>
            </w:r>
          </w:p>
        </w:tc>
        <w:tc>
          <w:tcPr>
            <w:tcW w:w="1081" w:type="dxa"/>
            <w:tcBorders>
              <w:top w:val="single" w:sz="4" w:space="0" w:color="auto"/>
              <w:left w:val="single" w:sz="4" w:space="0" w:color="auto"/>
              <w:bottom w:val="single" w:sz="4" w:space="0" w:color="auto"/>
              <w:right w:val="single" w:sz="4" w:space="0" w:color="auto"/>
            </w:tcBorders>
            <w:vAlign w:val="center"/>
          </w:tcPr>
          <w:p w14:paraId="5D59733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2029</w:t>
            </w:r>
          </w:p>
        </w:tc>
        <w:tc>
          <w:tcPr>
            <w:tcW w:w="1276" w:type="dxa"/>
            <w:tcBorders>
              <w:top w:val="single" w:sz="4" w:space="0" w:color="auto"/>
              <w:left w:val="single" w:sz="4" w:space="0" w:color="auto"/>
              <w:bottom w:val="single" w:sz="4" w:space="0" w:color="auto"/>
              <w:right w:val="single" w:sz="4" w:space="0" w:color="auto"/>
            </w:tcBorders>
            <w:vAlign w:val="center"/>
          </w:tcPr>
          <w:p w14:paraId="4BA63C2E"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435F8ED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43F6ED8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684</w:t>
            </w:r>
          </w:p>
        </w:tc>
      </w:tr>
      <w:tr w:rsidR="000D02DC" w:rsidRPr="000D02DC" w14:paraId="04F868ED"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5C031AEB"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521</w:t>
            </w:r>
          </w:p>
        </w:tc>
        <w:tc>
          <w:tcPr>
            <w:tcW w:w="1701" w:type="dxa"/>
            <w:tcBorders>
              <w:top w:val="single" w:sz="4" w:space="0" w:color="auto"/>
              <w:left w:val="single" w:sz="4" w:space="0" w:color="auto"/>
              <w:bottom w:val="single" w:sz="4" w:space="0" w:color="auto"/>
              <w:right w:val="single" w:sz="4" w:space="0" w:color="auto"/>
            </w:tcBorders>
            <w:vAlign w:val="center"/>
          </w:tcPr>
          <w:p w14:paraId="7E2C8B1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2930</w:t>
            </w:r>
          </w:p>
        </w:tc>
        <w:tc>
          <w:tcPr>
            <w:tcW w:w="992" w:type="dxa"/>
            <w:tcBorders>
              <w:top w:val="single" w:sz="4" w:space="0" w:color="auto"/>
              <w:left w:val="single" w:sz="4" w:space="0" w:color="auto"/>
              <w:bottom w:val="single" w:sz="4" w:space="0" w:color="auto"/>
              <w:right w:val="single" w:sz="4" w:space="0" w:color="auto"/>
            </w:tcBorders>
            <w:vAlign w:val="center"/>
          </w:tcPr>
          <w:p w14:paraId="0DE052B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09.01</w:t>
            </w:r>
          </w:p>
        </w:tc>
        <w:tc>
          <w:tcPr>
            <w:tcW w:w="1134" w:type="dxa"/>
            <w:tcBorders>
              <w:top w:val="single" w:sz="4" w:space="0" w:color="auto"/>
              <w:left w:val="single" w:sz="4" w:space="0" w:color="auto"/>
              <w:bottom w:val="single" w:sz="4" w:space="0" w:color="auto"/>
              <w:right w:val="single" w:sz="4" w:space="0" w:color="auto"/>
            </w:tcBorders>
            <w:vAlign w:val="center"/>
          </w:tcPr>
          <w:p w14:paraId="71D1DEDD"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08.244.0011</w:t>
            </w:r>
          </w:p>
        </w:tc>
        <w:tc>
          <w:tcPr>
            <w:tcW w:w="1081" w:type="dxa"/>
            <w:tcBorders>
              <w:top w:val="single" w:sz="4" w:space="0" w:color="auto"/>
              <w:left w:val="single" w:sz="4" w:space="0" w:color="auto"/>
              <w:bottom w:val="single" w:sz="4" w:space="0" w:color="auto"/>
              <w:right w:val="single" w:sz="4" w:space="0" w:color="auto"/>
            </w:tcBorders>
            <w:vAlign w:val="center"/>
          </w:tcPr>
          <w:p w14:paraId="1B5FC0D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2047</w:t>
            </w:r>
          </w:p>
        </w:tc>
        <w:tc>
          <w:tcPr>
            <w:tcW w:w="1276" w:type="dxa"/>
            <w:tcBorders>
              <w:top w:val="single" w:sz="4" w:space="0" w:color="auto"/>
              <w:left w:val="single" w:sz="4" w:space="0" w:color="auto"/>
              <w:bottom w:val="single" w:sz="4" w:space="0" w:color="auto"/>
              <w:right w:val="single" w:sz="4" w:space="0" w:color="auto"/>
            </w:tcBorders>
            <w:vAlign w:val="center"/>
          </w:tcPr>
          <w:p w14:paraId="4374E79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76E4971D"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3A8633E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685</w:t>
            </w:r>
          </w:p>
        </w:tc>
      </w:tr>
      <w:tr w:rsidR="000D02DC" w:rsidRPr="000D02DC" w14:paraId="731CA85E"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48DDF09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531</w:t>
            </w:r>
          </w:p>
        </w:tc>
        <w:tc>
          <w:tcPr>
            <w:tcW w:w="1701" w:type="dxa"/>
            <w:tcBorders>
              <w:top w:val="single" w:sz="4" w:space="0" w:color="auto"/>
              <w:left w:val="single" w:sz="4" w:space="0" w:color="auto"/>
              <w:bottom w:val="single" w:sz="4" w:space="0" w:color="auto"/>
              <w:right w:val="single" w:sz="4" w:space="0" w:color="auto"/>
            </w:tcBorders>
            <w:vAlign w:val="center"/>
          </w:tcPr>
          <w:p w14:paraId="056395F1"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840</w:t>
            </w:r>
          </w:p>
        </w:tc>
        <w:tc>
          <w:tcPr>
            <w:tcW w:w="992" w:type="dxa"/>
            <w:tcBorders>
              <w:top w:val="single" w:sz="4" w:space="0" w:color="auto"/>
              <w:left w:val="single" w:sz="4" w:space="0" w:color="auto"/>
              <w:bottom w:val="single" w:sz="4" w:space="0" w:color="auto"/>
              <w:right w:val="single" w:sz="4" w:space="0" w:color="auto"/>
            </w:tcBorders>
            <w:vAlign w:val="center"/>
          </w:tcPr>
          <w:p w14:paraId="587C0428"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09.01</w:t>
            </w:r>
          </w:p>
        </w:tc>
        <w:tc>
          <w:tcPr>
            <w:tcW w:w="1134" w:type="dxa"/>
            <w:tcBorders>
              <w:top w:val="single" w:sz="4" w:space="0" w:color="auto"/>
              <w:left w:val="single" w:sz="4" w:space="0" w:color="auto"/>
              <w:bottom w:val="single" w:sz="4" w:space="0" w:color="auto"/>
              <w:right w:val="single" w:sz="4" w:space="0" w:color="auto"/>
            </w:tcBorders>
            <w:vAlign w:val="center"/>
          </w:tcPr>
          <w:p w14:paraId="28B868EB"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28.244.0011</w:t>
            </w:r>
          </w:p>
        </w:tc>
        <w:tc>
          <w:tcPr>
            <w:tcW w:w="1081" w:type="dxa"/>
            <w:tcBorders>
              <w:top w:val="single" w:sz="4" w:space="0" w:color="auto"/>
              <w:left w:val="single" w:sz="4" w:space="0" w:color="auto"/>
              <w:bottom w:val="single" w:sz="4" w:space="0" w:color="auto"/>
              <w:right w:val="single" w:sz="4" w:space="0" w:color="auto"/>
            </w:tcBorders>
            <w:vAlign w:val="center"/>
          </w:tcPr>
          <w:p w14:paraId="459DD8E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2050</w:t>
            </w:r>
          </w:p>
        </w:tc>
        <w:tc>
          <w:tcPr>
            <w:tcW w:w="1276" w:type="dxa"/>
            <w:tcBorders>
              <w:top w:val="single" w:sz="4" w:space="0" w:color="auto"/>
              <w:left w:val="single" w:sz="4" w:space="0" w:color="auto"/>
              <w:bottom w:val="single" w:sz="4" w:space="0" w:color="auto"/>
              <w:right w:val="single" w:sz="4" w:space="0" w:color="auto"/>
            </w:tcBorders>
            <w:vAlign w:val="center"/>
          </w:tcPr>
          <w:p w14:paraId="53973ECE"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6C514EB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64568D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686</w:t>
            </w:r>
          </w:p>
        </w:tc>
      </w:tr>
      <w:tr w:rsidR="000D02DC" w:rsidRPr="000D02DC" w14:paraId="2E6AB191"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2D741DE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lastRenderedPageBreak/>
              <w:t>582</w:t>
            </w:r>
          </w:p>
        </w:tc>
        <w:tc>
          <w:tcPr>
            <w:tcW w:w="1701" w:type="dxa"/>
            <w:tcBorders>
              <w:top w:val="single" w:sz="4" w:space="0" w:color="auto"/>
              <w:left w:val="single" w:sz="4" w:space="0" w:color="auto"/>
              <w:bottom w:val="single" w:sz="4" w:space="0" w:color="auto"/>
              <w:right w:val="single" w:sz="4" w:space="0" w:color="auto"/>
            </w:tcBorders>
            <w:vAlign w:val="center"/>
          </w:tcPr>
          <w:p w14:paraId="5AABF53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845</w:t>
            </w:r>
          </w:p>
        </w:tc>
        <w:tc>
          <w:tcPr>
            <w:tcW w:w="992" w:type="dxa"/>
            <w:tcBorders>
              <w:top w:val="single" w:sz="4" w:space="0" w:color="auto"/>
              <w:left w:val="single" w:sz="4" w:space="0" w:color="auto"/>
              <w:bottom w:val="single" w:sz="4" w:space="0" w:color="auto"/>
              <w:right w:val="single" w:sz="4" w:space="0" w:color="auto"/>
            </w:tcBorders>
            <w:vAlign w:val="center"/>
          </w:tcPr>
          <w:p w14:paraId="11EB3811"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09.02</w:t>
            </w:r>
          </w:p>
        </w:tc>
        <w:tc>
          <w:tcPr>
            <w:tcW w:w="1134" w:type="dxa"/>
            <w:tcBorders>
              <w:top w:val="single" w:sz="4" w:space="0" w:color="auto"/>
              <w:left w:val="single" w:sz="4" w:space="0" w:color="auto"/>
              <w:bottom w:val="single" w:sz="4" w:space="0" w:color="auto"/>
              <w:right w:val="single" w:sz="4" w:space="0" w:color="auto"/>
            </w:tcBorders>
            <w:vAlign w:val="center"/>
          </w:tcPr>
          <w:p w14:paraId="07D2AC0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08.243.0011</w:t>
            </w:r>
          </w:p>
        </w:tc>
        <w:tc>
          <w:tcPr>
            <w:tcW w:w="1081" w:type="dxa"/>
            <w:tcBorders>
              <w:top w:val="single" w:sz="4" w:space="0" w:color="auto"/>
              <w:left w:val="single" w:sz="4" w:space="0" w:color="auto"/>
              <w:bottom w:val="single" w:sz="4" w:space="0" w:color="auto"/>
              <w:right w:val="single" w:sz="4" w:space="0" w:color="auto"/>
            </w:tcBorders>
            <w:vAlign w:val="center"/>
          </w:tcPr>
          <w:p w14:paraId="381E902A"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6003</w:t>
            </w:r>
          </w:p>
        </w:tc>
        <w:tc>
          <w:tcPr>
            <w:tcW w:w="1276" w:type="dxa"/>
            <w:tcBorders>
              <w:top w:val="single" w:sz="4" w:space="0" w:color="auto"/>
              <w:left w:val="single" w:sz="4" w:space="0" w:color="auto"/>
              <w:bottom w:val="single" w:sz="4" w:space="0" w:color="auto"/>
              <w:right w:val="single" w:sz="4" w:space="0" w:color="auto"/>
            </w:tcBorders>
            <w:vAlign w:val="center"/>
          </w:tcPr>
          <w:p w14:paraId="078D6C4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577EE10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398B2368"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687</w:t>
            </w:r>
          </w:p>
        </w:tc>
      </w:tr>
      <w:tr w:rsidR="000D02DC" w:rsidRPr="000D02DC" w14:paraId="495B0268"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4E2AE230"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688</w:t>
            </w:r>
          </w:p>
        </w:tc>
        <w:tc>
          <w:tcPr>
            <w:tcW w:w="1701" w:type="dxa"/>
            <w:tcBorders>
              <w:top w:val="single" w:sz="4" w:space="0" w:color="auto"/>
              <w:left w:val="single" w:sz="4" w:space="0" w:color="auto"/>
              <w:bottom w:val="single" w:sz="4" w:space="0" w:color="auto"/>
              <w:right w:val="single" w:sz="4" w:space="0" w:color="auto"/>
            </w:tcBorders>
            <w:vAlign w:val="center"/>
          </w:tcPr>
          <w:p w14:paraId="5E343576"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2931</w:t>
            </w:r>
          </w:p>
        </w:tc>
        <w:tc>
          <w:tcPr>
            <w:tcW w:w="992" w:type="dxa"/>
            <w:tcBorders>
              <w:top w:val="single" w:sz="4" w:space="0" w:color="auto"/>
              <w:left w:val="single" w:sz="4" w:space="0" w:color="auto"/>
              <w:bottom w:val="single" w:sz="4" w:space="0" w:color="auto"/>
              <w:right w:val="single" w:sz="4" w:space="0" w:color="auto"/>
            </w:tcBorders>
            <w:vAlign w:val="center"/>
          </w:tcPr>
          <w:p w14:paraId="13F3CA8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09.02</w:t>
            </w:r>
          </w:p>
        </w:tc>
        <w:tc>
          <w:tcPr>
            <w:tcW w:w="1134" w:type="dxa"/>
            <w:tcBorders>
              <w:top w:val="single" w:sz="4" w:space="0" w:color="auto"/>
              <w:left w:val="single" w:sz="4" w:space="0" w:color="auto"/>
              <w:bottom w:val="single" w:sz="4" w:space="0" w:color="auto"/>
              <w:right w:val="single" w:sz="4" w:space="0" w:color="auto"/>
            </w:tcBorders>
            <w:vAlign w:val="center"/>
          </w:tcPr>
          <w:p w14:paraId="0AAD950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08.243.0011</w:t>
            </w:r>
          </w:p>
        </w:tc>
        <w:tc>
          <w:tcPr>
            <w:tcW w:w="1081" w:type="dxa"/>
            <w:tcBorders>
              <w:top w:val="single" w:sz="4" w:space="0" w:color="auto"/>
              <w:left w:val="single" w:sz="4" w:space="0" w:color="auto"/>
              <w:bottom w:val="single" w:sz="4" w:space="0" w:color="auto"/>
              <w:right w:val="single" w:sz="4" w:space="0" w:color="auto"/>
            </w:tcBorders>
            <w:vAlign w:val="center"/>
          </w:tcPr>
          <w:p w14:paraId="403A19C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6004</w:t>
            </w:r>
          </w:p>
        </w:tc>
        <w:tc>
          <w:tcPr>
            <w:tcW w:w="1276" w:type="dxa"/>
            <w:tcBorders>
              <w:top w:val="single" w:sz="4" w:space="0" w:color="auto"/>
              <w:left w:val="single" w:sz="4" w:space="0" w:color="auto"/>
              <w:bottom w:val="single" w:sz="4" w:space="0" w:color="auto"/>
              <w:right w:val="single" w:sz="4" w:space="0" w:color="auto"/>
            </w:tcBorders>
            <w:vAlign w:val="center"/>
          </w:tcPr>
          <w:p w14:paraId="0FFC065E"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528D0F8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8997D8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688</w:t>
            </w:r>
          </w:p>
        </w:tc>
      </w:tr>
      <w:tr w:rsidR="000D02DC" w:rsidRPr="000D02DC" w14:paraId="73460868"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43783708"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161</w:t>
            </w:r>
          </w:p>
        </w:tc>
        <w:tc>
          <w:tcPr>
            <w:tcW w:w="1701" w:type="dxa"/>
            <w:tcBorders>
              <w:top w:val="single" w:sz="4" w:space="0" w:color="auto"/>
              <w:left w:val="single" w:sz="4" w:space="0" w:color="auto"/>
              <w:bottom w:val="single" w:sz="4" w:space="0" w:color="auto"/>
              <w:right w:val="single" w:sz="4" w:space="0" w:color="auto"/>
            </w:tcBorders>
            <w:vAlign w:val="center"/>
          </w:tcPr>
          <w:p w14:paraId="75E41348"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839</w:t>
            </w:r>
          </w:p>
        </w:tc>
        <w:tc>
          <w:tcPr>
            <w:tcW w:w="992" w:type="dxa"/>
            <w:tcBorders>
              <w:top w:val="single" w:sz="4" w:space="0" w:color="auto"/>
              <w:left w:val="single" w:sz="4" w:space="0" w:color="auto"/>
              <w:bottom w:val="single" w:sz="4" w:space="0" w:color="auto"/>
              <w:right w:val="single" w:sz="4" w:space="0" w:color="auto"/>
            </w:tcBorders>
            <w:vAlign w:val="center"/>
          </w:tcPr>
          <w:p w14:paraId="49C4A824"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07.01</w:t>
            </w:r>
          </w:p>
        </w:tc>
        <w:tc>
          <w:tcPr>
            <w:tcW w:w="1134" w:type="dxa"/>
            <w:tcBorders>
              <w:top w:val="single" w:sz="4" w:space="0" w:color="auto"/>
              <w:left w:val="single" w:sz="4" w:space="0" w:color="auto"/>
              <w:bottom w:val="single" w:sz="4" w:space="0" w:color="auto"/>
              <w:right w:val="single" w:sz="4" w:space="0" w:color="auto"/>
            </w:tcBorders>
            <w:vAlign w:val="center"/>
          </w:tcPr>
          <w:p w14:paraId="18735801"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12.361.0007</w:t>
            </w:r>
          </w:p>
        </w:tc>
        <w:tc>
          <w:tcPr>
            <w:tcW w:w="1081" w:type="dxa"/>
            <w:tcBorders>
              <w:top w:val="single" w:sz="4" w:space="0" w:color="auto"/>
              <w:left w:val="single" w:sz="4" w:space="0" w:color="auto"/>
              <w:bottom w:val="single" w:sz="4" w:space="0" w:color="auto"/>
              <w:right w:val="single" w:sz="4" w:space="0" w:color="auto"/>
            </w:tcBorders>
            <w:vAlign w:val="center"/>
          </w:tcPr>
          <w:p w14:paraId="1C03D98F"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2012</w:t>
            </w:r>
          </w:p>
        </w:tc>
        <w:tc>
          <w:tcPr>
            <w:tcW w:w="1276" w:type="dxa"/>
            <w:tcBorders>
              <w:top w:val="single" w:sz="4" w:space="0" w:color="auto"/>
              <w:left w:val="single" w:sz="4" w:space="0" w:color="auto"/>
              <w:bottom w:val="single" w:sz="4" w:space="0" w:color="auto"/>
              <w:right w:val="single" w:sz="4" w:space="0" w:color="auto"/>
            </w:tcBorders>
            <w:vAlign w:val="center"/>
          </w:tcPr>
          <w:p w14:paraId="5ABE097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477DA46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3A1991AF"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689</w:t>
            </w:r>
          </w:p>
        </w:tc>
      </w:tr>
      <w:tr w:rsidR="000D02DC" w:rsidRPr="000D02DC" w14:paraId="5AFCB56F"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60BD862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228</w:t>
            </w:r>
          </w:p>
        </w:tc>
        <w:tc>
          <w:tcPr>
            <w:tcW w:w="1701" w:type="dxa"/>
            <w:tcBorders>
              <w:top w:val="single" w:sz="4" w:space="0" w:color="auto"/>
              <w:left w:val="single" w:sz="4" w:space="0" w:color="auto"/>
              <w:bottom w:val="single" w:sz="4" w:space="0" w:color="auto"/>
              <w:right w:val="single" w:sz="4" w:space="0" w:color="auto"/>
            </w:tcBorders>
            <w:vAlign w:val="center"/>
          </w:tcPr>
          <w:p w14:paraId="61D0673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2932</w:t>
            </w:r>
          </w:p>
        </w:tc>
        <w:tc>
          <w:tcPr>
            <w:tcW w:w="992" w:type="dxa"/>
            <w:tcBorders>
              <w:top w:val="single" w:sz="4" w:space="0" w:color="auto"/>
              <w:left w:val="single" w:sz="4" w:space="0" w:color="auto"/>
              <w:bottom w:val="single" w:sz="4" w:space="0" w:color="auto"/>
              <w:right w:val="single" w:sz="4" w:space="0" w:color="auto"/>
            </w:tcBorders>
            <w:vAlign w:val="center"/>
          </w:tcPr>
          <w:p w14:paraId="1313F1F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07.01</w:t>
            </w:r>
          </w:p>
        </w:tc>
        <w:tc>
          <w:tcPr>
            <w:tcW w:w="1134" w:type="dxa"/>
            <w:tcBorders>
              <w:top w:val="single" w:sz="4" w:space="0" w:color="auto"/>
              <w:left w:val="single" w:sz="4" w:space="0" w:color="auto"/>
              <w:bottom w:val="single" w:sz="4" w:space="0" w:color="auto"/>
              <w:right w:val="single" w:sz="4" w:space="0" w:color="auto"/>
            </w:tcBorders>
            <w:vAlign w:val="center"/>
          </w:tcPr>
          <w:p w14:paraId="7F371DF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12.365.0007</w:t>
            </w:r>
          </w:p>
        </w:tc>
        <w:tc>
          <w:tcPr>
            <w:tcW w:w="1081" w:type="dxa"/>
            <w:tcBorders>
              <w:top w:val="single" w:sz="4" w:space="0" w:color="auto"/>
              <w:left w:val="single" w:sz="4" w:space="0" w:color="auto"/>
              <w:bottom w:val="single" w:sz="4" w:space="0" w:color="auto"/>
              <w:right w:val="single" w:sz="4" w:space="0" w:color="auto"/>
            </w:tcBorders>
            <w:vAlign w:val="center"/>
          </w:tcPr>
          <w:p w14:paraId="0084BF1C"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2015</w:t>
            </w:r>
          </w:p>
        </w:tc>
        <w:tc>
          <w:tcPr>
            <w:tcW w:w="1276" w:type="dxa"/>
            <w:tcBorders>
              <w:top w:val="single" w:sz="4" w:space="0" w:color="auto"/>
              <w:left w:val="single" w:sz="4" w:space="0" w:color="auto"/>
              <w:bottom w:val="single" w:sz="4" w:space="0" w:color="auto"/>
              <w:right w:val="single" w:sz="4" w:space="0" w:color="auto"/>
            </w:tcBorders>
            <w:vAlign w:val="center"/>
          </w:tcPr>
          <w:p w14:paraId="7FA441C0"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5B7B65E0"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280022CF"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690</w:t>
            </w:r>
          </w:p>
        </w:tc>
      </w:tr>
      <w:tr w:rsidR="000D02DC" w:rsidRPr="000D02DC" w14:paraId="4B35E353" w14:textId="77777777" w:rsidTr="000D02DC">
        <w:trPr>
          <w:jc w:val="center"/>
        </w:trPr>
        <w:tc>
          <w:tcPr>
            <w:tcW w:w="1099" w:type="dxa"/>
            <w:tcBorders>
              <w:top w:val="single" w:sz="4" w:space="0" w:color="auto"/>
              <w:left w:val="single" w:sz="4" w:space="0" w:color="auto"/>
              <w:bottom w:val="single" w:sz="4" w:space="0" w:color="auto"/>
              <w:right w:val="single" w:sz="4" w:space="0" w:color="auto"/>
            </w:tcBorders>
            <w:vAlign w:val="center"/>
          </w:tcPr>
          <w:p w14:paraId="2BC9528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606</w:t>
            </w:r>
          </w:p>
        </w:tc>
        <w:tc>
          <w:tcPr>
            <w:tcW w:w="1701" w:type="dxa"/>
            <w:tcBorders>
              <w:top w:val="single" w:sz="4" w:space="0" w:color="auto"/>
              <w:left w:val="single" w:sz="4" w:space="0" w:color="auto"/>
              <w:bottom w:val="single" w:sz="4" w:space="0" w:color="auto"/>
              <w:right w:val="single" w:sz="4" w:space="0" w:color="auto"/>
            </w:tcBorders>
            <w:vAlign w:val="center"/>
          </w:tcPr>
          <w:p w14:paraId="656F811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846</w:t>
            </w:r>
          </w:p>
        </w:tc>
        <w:tc>
          <w:tcPr>
            <w:tcW w:w="992" w:type="dxa"/>
            <w:tcBorders>
              <w:top w:val="single" w:sz="4" w:space="0" w:color="auto"/>
              <w:left w:val="single" w:sz="4" w:space="0" w:color="auto"/>
              <w:bottom w:val="single" w:sz="4" w:space="0" w:color="auto"/>
              <w:right w:val="single" w:sz="4" w:space="0" w:color="auto"/>
            </w:tcBorders>
            <w:vAlign w:val="center"/>
          </w:tcPr>
          <w:p w14:paraId="01B777B2"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10.01</w:t>
            </w:r>
          </w:p>
        </w:tc>
        <w:tc>
          <w:tcPr>
            <w:tcW w:w="1134" w:type="dxa"/>
            <w:tcBorders>
              <w:top w:val="single" w:sz="4" w:space="0" w:color="auto"/>
              <w:left w:val="single" w:sz="4" w:space="0" w:color="auto"/>
              <w:bottom w:val="single" w:sz="4" w:space="0" w:color="auto"/>
              <w:right w:val="single" w:sz="4" w:space="0" w:color="auto"/>
            </w:tcBorders>
            <w:vAlign w:val="center"/>
          </w:tcPr>
          <w:p w14:paraId="76778735"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18.541.0014</w:t>
            </w:r>
          </w:p>
        </w:tc>
        <w:tc>
          <w:tcPr>
            <w:tcW w:w="1081" w:type="dxa"/>
            <w:tcBorders>
              <w:top w:val="single" w:sz="4" w:space="0" w:color="auto"/>
              <w:left w:val="single" w:sz="4" w:space="0" w:color="auto"/>
              <w:bottom w:val="single" w:sz="4" w:space="0" w:color="auto"/>
              <w:right w:val="single" w:sz="4" w:space="0" w:color="auto"/>
            </w:tcBorders>
            <w:vAlign w:val="center"/>
          </w:tcPr>
          <w:p w14:paraId="628AE827"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2053</w:t>
            </w:r>
          </w:p>
        </w:tc>
        <w:tc>
          <w:tcPr>
            <w:tcW w:w="1276" w:type="dxa"/>
            <w:tcBorders>
              <w:top w:val="single" w:sz="4" w:space="0" w:color="auto"/>
              <w:left w:val="single" w:sz="4" w:space="0" w:color="auto"/>
              <w:bottom w:val="single" w:sz="4" w:space="0" w:color="auto"/>
              <w:right w:val="single" w:sz="4" w:space="0" w:color="auto"/>
            </w:tcBorders>
            <w:vAlign w:val="center"/>
          </w:tcPr>
          <w:p w14:paraId="05F9004E"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3.3.90.30.04</w:t>
            </w:r>
          </w:p>
        </w:tc>
        <w:tc>
          <w:tcPr>
            <w:tcW w:w="992" w:type="dxa"/>
            <w:tcBorders>
              <w:top w:val="single" w:sz="4" w:space="0" w:color="auto"/>
              <w:left w:val="single" w:sz="4" w:space="0" w:color="auto"/>
              <w:bottom w:val="single" w:sz="4" w:space="0" w:color="auto"/>
              <w:right w:val="single" w:sz="4" w:space="0" w:color="auto"/>
            </w:tcBorders>
          </w:tcPr>
          <w:p w14:paraId="3C8D6589"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177D1143" w14:textId="77777777" w:rsidR="000D02DC" w:rsidRPr="000D02DC" w:rsidRDefault="000D02DC" w:rsidP="000D02DC">
            <w:pPr>
              <w:pStyle w:val="SemEspaamento"/>
              <w:jc w:val="center"/>
              <w:rPr>
                <w:rStyle w:val="Forte"/>
                <w:rFonts w:asciiTheme="minorHAnsi" w:hAnsiTheme="minorHAnsi" w:cstheme="minorHAnsi"/>
                <w:sz w:val="18"/>
                <w:szCs w:val="18"/>
              </w:rPr>
            </w:pPr>
            <w:r w:rsidRPr="000D02DC">
              <w:rPr>
                <w:rStyle w:val="Forte"/>
                <w:rFonts w:asciiTheme="minorHAnsi" w:hAnsiTheme="minorHAnsi" w:cstheme="minorHAnsi"/>
                <w:sz w:val="18"/>
                <w:szCs w:val="18"/>
              </w:rPr>
              <w:t>691</w:t>
            </w:r>
          </w:p>
        </w:tc>
      </w:tr>
    </w:tbl>
    <w:p w14:paraId="5A1F9F87" w14:textId="150EB240"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QUINTA (DO PRAZO DE VIGÊNCIA):</w:t>
      </w:r>
      <w:r w:rsidRPr="008A21C0">
        <w:rPr>
          <w:rFonts w:asciiTheme="minorHAnsi" w:hAnsiTheme="minorHAnsi" w:cstheme="minorHAnsi"/>
        </w:rPr>
        <w:t xml:space="preserve"> O prazo de vigência do presente será com término previsto para </w:t>
      </w:r>
      <w:r w:rsidR="00E63473" w:rsidRPr="008A21C0">
        <w:rPr>
          <w:rFonts w:asciiTheme="minorHAnsi" w:hAnsiTheme="minorHAnsi" w:cstheme="minorHAnsi"/>
        </w:rPr>
        <w:t>05/06/2024</w:t>
      </w:r>
      <w:r w:rsidRPr="008A21C0">
        <w:rPr>
          <w:rFonts w:asciiTheme="minorHAnsi" w:hAnsiTheme="minorHAnsi" w:cstheme="minorHAnsi"/>
        </w:rPr>
        <w:t>, com início a partir da data de assinatura.</w:t>
      </w:r>
    </w:p>
    <w:p w14:paraId="0A37E812" w14:textId="77777777" w:rsidR="00D36FEE" w:rsidRPr="008A21C0" w:rsidRDefault="00D36FEE" w:rsidP="00D36FEE">
      <w:pPr>
        <w:autoSpaceDE w:val="0"/>
        <w:autoSpaceDN w:val="0"/>
        <w:adjustRightInd w:val="0"/>
        <w:spacing w:after="0" w:line="240" w:lineRule="auto"/>
        <w:jc w:val="both"/>
        <w:rPr>
          <w:rFonts w:asciiTheme="minorHAnsi" w:eastAsia="Calibri" w:hAnsiTheme="minorHAnsi" w:cstheme="minorHAnsi"/>
          <w:lang w:eastAsia="pt-BR"/>
        </w:rPr>
      </w:pPr>
      <w:r w:rsidRPr="008A21C0">
        <w:rPr>
          <w:rFonts w:asciiTheme="minorHAnsi" w:eastAsia="Calibri" w:hAnsiTheme="minorHAnsi" w:cstheme="minorHAnsi"/>
          <w:b/>
          <w:bCs/>
          <w:lang w:eastAsia="pt-BR"/>
        </w:rPr>
        <w:t>PARÁGRAFO PRIMEIRO (DO FORNECIMENTO)</w:t>
      </w:r>
      <w:r w:rsidRPr="008A21C0">
        <w:rPr>
          <w:rFonts w:asciiTheme="minorHAnsi" w:eastAsia="Calibri" w:hAnsiTheme="minorHAnsi" w:cstheme="minorHAnsi"/>
          <w:i/>
          <w:iCs/>
          <w:lang w:eastAsia="pt-BR"/>
        </w:rPr>
        <w:t xml:space="preserve">: </w:t>
      </w:r>
      <w:r w:rsidRPr="008A21C0">
        <w:rPr>
          <w:rFonts w:asciiTheme="minorHAnsi" w:eastAsia="Calibri" w:hAnsiTheme="minorHAnsi" w:cstheme="minorHAnsi"/>
          <w:lang w:eastAsia="pt-BR"/>
        </w:rPr>
        <w:t>O fornecimento será de forma parcelada conforme a necessidade da administração e o produto, deverá ser entregue em até 04 (quatro) horas, contados do recebimento da requisição do setor de compras ou funcionário designado para tal fim, correndo por conta da contratada as despesas tributos, frete, transporte, encargos trabalhistas e previdenciários decorrentes do fornecimento</w:t>
      </w:r>
      <w:r w:rsidR="00454EA6" w:rsidRPr="008A21C0">
        <w:rPr>
          <w:rFonts w:asciiTheme="minorHAnsi" w:eastAsia="Calibri" w:hAnsiTheme="minorHAnsi" w:cstheme="minorHAnsi"/>
          <w:lang w:eastAsia="pt-BR"/>
        </w:rPr>
        <w:t xml:space="preserve">, inclusive </w:t>
      </w:r>
      <w:r w:rsidR="00454EA6" w:rsidRPr="008A21C0">
        <w:rPr>
          <w:rFonts w:asciiTheme="minorHAnsi" w:hAnsiTheme="minorHAnsi" w:cstheme="minorHAnsi"/>
        </w:rPr>
        <w:t>vasilhames reservas (cascos), em regime de comodato sem nenhum ônus adicional a Contratante, se caso necessário.</w:t>
      </w:r>
      <w:r w:rsidRPr="008A21C0">
        <w:rPr>
          <w:rFonts w:asciiTheme="minorHAnsi" w:eastAsia="Calibri" w:hAnsiTheme="minorHAnsi" w:cstheme="minorHAnsi"/>
          <w:lang w:eastAsia="pt-BR"/>
        </w:rPr>
        <w:t>.</w:t>
      </w:r>
    </w:p>
    <w:p w14:paraId="1DCEAED7" w14:textId="77777777" w:rsidR="00D36FEE" w:rsidRPr="008A21C0" w:rsidRDefault="00D36FEE" w:rsidP="00D36FEE">
      <w:pPr>
        <w:autoSpaceDE w:val="0"/>
        <w:autoSpaceDN w:val="0"/>
        <w:adjustRightInd w:val="0"/>
        <w:spacing w:after="0" w:line="240" w:lineRule="auto"/>
        <w:jc w:val="both"/>
        <w:rPr>
          <w:rFonts w:asciiTheme="minorHAnsi" w:hAnsiTheme="minorHAnsi" w:cstheme="minorHAnsi"/>
        </w:rPr>
      </w:pPr>
      <w:r w:rsidRPr="008A21C0">
        <w:rPr>
          <w:rFonts w:asciiTheme="minorHAnsi" w:eastAsia="Calibri" w:hAnsiTheme="minorHAnsi" w:cstheme="minorHAnsi"/>
          <w:b/>
          <w:bCs/>
          <w:lang w:eastAsia="pt-BR"/>
        </w:rPr>
        <w:t xml:space="preserve">CLÁUSULA SEXTA (DAS CONDIÇÕES DE PAGAMENTO): </w:t>
      </w:r>
      <w:r w:rsidRPr="008A21C0">
        <w:rPr>
          <w:rFonts w:asciiTheme="minorHAnsi" w:eastAsia="Calibri" w:hAnsiTheme="minorHAnsi" w:cstheme="minorHAnsi"/>
          <w:lang w:eastAsia="pt-BR"/>
        </w:rPr>
        <w:t xml:space="preserve">O pagamento será efetuado por meio de transferência bancaria em moeda brasileira em uma conta corrente em que é titular a empresa contratada, até o </w:t>
      </w:r>
      <w:r w:rsidRPr="008A21C0">
        <w:rPr>
          <w:rFonts w:asciiTheme="minorHAnsi" w:eastAsia="Calibri" w:hAnsiTheme="minorHAnsi" w:cstheme="minorHAnsi"/>
          <w:b/>
          <w:bCs/>
          <w:lang w:eastAsia="pt-BR"/>
        </w:rPr>
        <w:t>10° dia útil do mês subsequente ao fornecimento dos produtos e emissão da respectiva nota fiscal</w:t>
      </w:r>
      <w:r w:rsidRPr="008A21C0">
        <w:rPr>
          <w:rFonts w:asciiTheme="minorHAnsi" w:eastAsia="Calibri" w:hAnsiTheme="minorHAnsi" w:cstheme="minorHAnsi"/>
          <w:lang w:eastAsia="pt-BR"/>
        </w:rPr>
        <w:t>, mediante apresentação da fatura/nota fiscal em duas vias pela CONTRATADA.</w:t>
      </w:r>
      <w:r w:rsidRPr="008A21C0">
        <w:rPr>
          <w:rFonts w:asciiTheme="minorHAnsi" w:hAnsiTheme="minorHAnsi" w:cstheme="minorHAnsi"/>
        </w:rPr>
        <w:t xml:space="preserve"> </w:t>
      </w:r>
    </w:p>
    <w:p w14:paraId="1D163FB4" w14:textId="77777777" w:rsidR="00D36FEE" w:rsidRPr="008A21C0"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I -</w:t>
      </w:r>
      <w:r w:rsidRPr="008A21C0">
        <w:rPr>
          <w:rFonts w:asciiTheme="minorHAnsi" w:hAnsiTheme="minorHAnsi" w:cstheme="minorHAnsi"/>
        </w:rPr>
        <w:t xml:space="preserve"> O faturamento deverá ser apresentado e protocolado, em 02 (</w:t>
      </w:r>
      <w:r w:rsidRPr="008A21C0">
        <w:rPr>
          <w:rFonts w:asciiTheme="minorHAnsi" w:hAnsiTheme="minorHAnsi" w:cstheme="minorHAnsi"/>
          <w:iCs/>
        </w:rPr>
        <w:t>duas</w:t>
      </w:r>
      <w:r w:rsidRPr="008A21C0">
        <w:rPr>
          <w:rFonts w:asciiTheme="minorHAnsi" w:hAnsiTheme="minorHAnsi" w:cstheme="minorHAnsi"/>
        </w:rPr>
        <w:t>) vias, na sede do contratante.</w:t>
      </w:r>
    </w:p>
    <w:p w14:paraId="7996AECF" w14:textId="77777777" w:rsidR="00D36FEE" w:rsidRPr="008A21C0"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 xml:space="preserve">II </w:t>
      </w:r>
      <w:r w:rsidRPr="008A21C0">
        <w:rPr>
          <w:rFonts w:asciiTheme="minorHAnsi" w:hAnsiTheme="minorHAnsi" w:cstheme="minorHAnsi"/>
        </w:rPr>
        <w:t>– O produto licitado deverá ser faturado em nome do Município de Pérola, no CNPJ nº 81.478.133/0001-70.</w:t>
      </w:r>
    </w:p>
    <w:p w14:paraId="24BD33E9" w14:textId="77777777" w:rsidR="00D36FEE" w:rsidRPr="008A21C0"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 xml:space="preserve">III </w:t>
      </w:r>
      <w:r w:rsidRPr="008A21C0">
        <w:rPr>
          <w:rFonts w:asciiTheme="minorHAnsi" w:hAnsiTheme="minorHAnsi" w:cstheme="minorHAnsi"/>
        </w:rPr>
        <w:t>- O faturamento deverá ser apresentado conforme segue:</w:t>
      </w:r>
    </w:p>
    <w:p w14:paraId="097D3D1A" w14:textId="77777777" w:rsidR="00D36FEE" w:rsidRPr="008A21C0" w:rsidRDefault="00D36FEE" w:rsidP="00D36FEE">
      <w:pPr>
        <w:suppressAutoHyphens/>
        <w:overflowPunct w:val="0"/>
        <w:autoSpaceDE w:val="0"/>
        <w:autoSpaceDN w:val="0"/>
        <w:adjustRightInd w:val="0"/>
        <w:spacing w:after="0" w:line="240" w:lineRule="auto"/>
        <w:jc w:val="both"/>
        <w:textAlignment w:val="baseline"/>
        <w:rPr>
          <w:rFonts w:asciiTheme="minorHAnsi" w:hAnsiTheme="minorHAnsi" w:cstheme="minorHAnsi"/>
          <w:lang w:eastAsia="ar-SA"/>
        </w:rPr>
      </w:pPr>
      <w:r w:rsidRPr="008A21C0">
        <w:rPr>
          <w:rFonts w:asciiTheme="minorHAnsi" w:hAnsiTheme="minorHAnsi" w:cstheme="minorHAnsi"/>
          <w:b/>
          <w:lang w:eastAsia="ar-SA"/>
        </w:rPr>
        <w:t>a)</w:t>
      </w:r>
      <w:r w:rsidRPr="008A21C0">
        <w:rPr>
          <w:rFonts w:asciiTheme="minorHAnsi" w:hAnsiTheme="minorHAnsi" w:cstheme="minorHAnsi"/>
          <w:lang w:eastAsia="ar-SA"/>
        </w:rPr>
        <w:t xml:space="preserve"> Nota fiscal, com o nome do produto fornecido, número e tipo da licitação, número do contrato de fornecimento com o Município, e outros, sem rasura e/ou entrelinhas e devidamente certificada pelo contratante;</w:t>
      </w:r>
    </w:p>
    <w:p w14:paraId="249DBE8D" w14:textId="77777777" w:rsidR="00D36FEE" w:rsidRPr="008A21C0"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b)</w:t>
      </w:r>
      <w:r w:rsidRPr="008A21C0">
        <w:rPr>
          <w:rFonts w:asciiTheme="minorHAnsi" w:hAnsiTheme="minorHAnsi" w:cstheme="minorHAnsi"/>
        </w:rPr>
        <w:t xml:space="preserve"> Fatura, com o nome do produto fornecido, número e tipo da licitação, número do contrato, número do </w:t>
      </w:r>
      <w:r w:rsidRPr="008A21C0">
        <w:rPr>
          <w:rFonts w:asciiTheme="minorHAnsi" w:hAnsiTheme="minorHAnsi" w:cstheme="minorHAnsi"/>
          <w:bCs/>
        </w:rPr>
        <w:t>Banco, agência, Conta corrente, nome da cidade em que deverá ser efetuado o pagamento</w:t>
      </w:r>
      <w:r w:rsidRPr="008A21C0">
        <w:rPr>
          <w:rFonts w:asciiTheme="minorHAnsi" w:hAnsiTheme="minorHAnsi" w:cstheme="minorHAnsi"/>
        </w:rPr>
        <w:t>, sem rasura e/ou entrelinhas e devidamente certificada pelo contratante.</w:t>
      </w:r>
    </w:p>
    <w:p w14:paraId="52A3F23A" w14:textId="77777777"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SÉTIMA (DAS PENALIDADES):</w:t>
      </w:r>
      <w:r w:rsidRPr="008A21C0">
        <w:rPr>
          <w:rFonts w:asciiTheme="minorHAnsi" w:hAnsiTheme="minorHAnsi" w:cstheme="minorHAnsi"/>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76906E16" w14:textId="77777777"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OITAVA (DA TRANSFERÊNCIA DO CONTRATO):</w:t>
      </w:r>
      <w:r w:rsidRPr="008A21C0">
        <w:rPr>
          <w:rFonts w:asciiTheme="minorHAnsi" w:hAnsiTheme="minorHAnsi" w:cstheme="minorHAnsi"/>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1DDC4C16" w14:textId="77777777"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NONA (DA TRANSMISSÃO DE DOCUMENTOS):</w:t>
      </w:r>
      <w:r w:rsidRPr="008A21C0">
        <w:rPr>
          <w:rFonts w:asciiTheme="minorHAnsi" w:hAnsiTheme="minorHAnsi" w:cstheme="minorHAnsi"/>
        </w:rPr>
        <w:t xml:space="preserve"> Todos os documentos e cartas serão trocados entre a CONTRATANTE e a CONTRATADA através de protocolo, não sendo considerada nenhuma outra forma como prova de entrega dos documentos.</w:t>
      </w:r>
    </w:p>
    <w:p w14:paraId="275FB8D7" w14:textId="77777777"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DÉCIMA (DA RESCISÃO):</w:t>
      </w:r>
      <w:r w:rsidRPr="008A21C0">
        <w:rPr>
          <w:rFonts w:asciiTheme="minorHAnsi" w:hAnsiTheme="minorHAnsi" w:cstheme="minorHAnsi"/>
        </w:rPr>
        <w:t xml:space="preserve"> A CONTRATANTE poderá rescindir de pleno direito, o presente contrato independentemente de interpelação judicial ou extrajudicial, nos seguintes casos:</w:t>
      </w:r>
    </w:p>
    <w:p w14:paraId="1E42E992" w14:textId="77777777" w:rsidR="00FC4C01" w:rsidRPr="008A21C0" w:rsidRDefault="00FC4C01" w:rsidP="00FC4C01">
      <w:pPr>
        <w:tabs>
          <w:tab w:val="left" w:pos="284"/>
        </w:tabs>
        <w:overflowPunct w:val="0"/>
        <w:autoSpaceDE w:val="0"/>
        <w:autoSpaceDN w:val="0"/>
        <w:adjustRightInd w:val="0"/>
        <w:spacing w:after="0" w:line="240" w:lineRule="auto"/>
        <w:ind w:left="284" w:hanging="284"/>
        <w:jc w:val="both"/>
        <w:textAlignment w:val="baseline"/>
        <w:rPr>
          <w:rFonts w:asciiTheme="minorHAnsi" w:hAnsiTheme="minorHAnsi" w:cstheme="minorHAnsi"/>
        </w:rPr>
      </w:pPr>
      <w:r w:rsidRPr="008A21C0">
        <w:rPr>
          <w:rFonts w:asciiTheme="minorHAnsi" w:hAnsiTheme="minorHAnsi" w:cstheme="minorHAnsi"/>
          <w:b/>
        </w:rPr>
        <w:t>I</w:t>
      </w:r>
      <w:r w:rsidRPr="008A21C0">
        <w:rPr>
          <w:rFonts w:asciiTheme="minorHAnsi" w:hAnsiTheme="minorHAnsi" w:cstheme="minorHAnsi"/>
        </w:rPr>
        <w:tab/>
        <w:t>Inadimplemento da CONTRATADA de qualquer das cláusulas previstas no presente contrato;</w:t>
      </w:r>
    </w:p>
    <w:p w14:paraId="08075B3C" w14:textId="77777777" w:rsidR="00FC4C01" w:rsidRPr="008A21C0" w:rsidRDefault="00FC4C01" w:rsidP="00FC4C01">
      <w:pPr>
        <w:tabs>
          <w:tab w:val="left" w:pos="284"/>
        </w:tabs>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II</w:t>
      </w:r>
      <w:r w:rsidRPr="008A21C0">
        <w:rPr>
          <w:rFonts w:asciiTheme="minorHAnsi" w:hAnsiTheme="minorHAnsi" w:cstheme="minorHAnsi"/>
        </w:rPr>
        <w:tab/>
        <w:t>Inobservância das especificações e recomendações técnicas;</w:t>
      </w:r>
    </w:p>
    <w:p w14:paraId="1D43D46E" w14:textId="77777777" w:rsidR="00FC4C01" w:rsidRPr="008A21C0" w:rsidRDefault="00FC4C01" w:rsidP="00DA3DCE">
      <w:pPr>
        <w:tabs>
          <w:tab w:val="left" w:pos="0"/>
          <w:tab w:val="left" w:pos="284"/>
        </w:tabs>
        <w:overflowPunct w:val="0"/>
        <w:autoSpaceDE w:val="0"/>
        <w:autoSpaceDN w:val="0"/>
        <w:adjustRightInd w:val="0"/>
        <w:spacing w:after="0" w:line="240" w:lineRule="auto"/>
        <w:textAlignment w:val="baseline"/>
        <w:rPr>
          <w:rFonts w:asciiTheme="minorHAnsi" w:hAnsiTheme="minorHAnsi" w:cstheme="minorHAnsi"/>
        </w:rPr>
      </w:pPr>
      <w:r w:rsidRPr="008A21C0">
        <w:rPr>
          <w:rFonts w:asciiTheme="minorHAnsi" w:hAnsiTheme="minorHAnsi" w:cstheme="minorHAnsi"/>
          <w:b/>
        </w:rPr>
        <w:t>III</w:t>
      </w:r>
      <w:r w:rsidRPr="008A21C0">
        <w:rPr>
          <w:rFonts w:asciiTheme="minorHAnsi" w:hAnsiTheme="minorHAnsi" w:cstheme="minorHAnsi"/>
        </w:rPr>
        <w:tab/>
        <w:t>Falência ou liquidação judicial ou extrajudicial da CONTRATADA, decretada ou homologada, ou a instauração de insolvência civil;</w:t>
      </w:r>
    </w:p>
    <w:p w14:paraId="4E394C50" w14:textId="1F95B44C" w:rsidR="00FC4C01" w:rsidRPr="008A21C0" w:rsidRDefault="00FC4C01" w:rsidP="00FC4C01">
      <w:pPr>
        <w:tabs>
          <w:tab w:val="left" w:pos="284"/>
        </w:tabs>
        <w:overflowPunct w:val="0"/>
        <w:autoSpaceDE w:val="0"/>
        <w:autoSpaceDN w:val="0"/>
        <w:adjustRightInd w:val="0"/>
        <w:spacing w:after="0" w:line="240" w:lineRule="auto"/>
        <w:ind w:left="567" w:hanging="567"/>
        <w:textAlignment w:val="baseline"/>
        <w:rPr>
          <w:rFonts w:asciiTheme="minorHAnsi" w:hAnsiTheme="minorHAnsi" w:cstheme="minorHAnsi"/>
        </w:rPr>
      </w:pPr>
      <w:r w:rsidRPr="008A21C0">
        <w:rPr>
          <w:rFonts w:asciiTheme="minorHAnsi" w:hAnsiTheme="minorHAnsi" w:cstheme="minorHAnsi"/>
          <w:b/>
        </w:rPr>
        <w:t>IV</w:t>
      </w:r>
      <w:r w:rsidRPr="008A21C0">
        <w:rPr>
          <w:rFonts w:asciiTheme="minorHAnsi" w:hAnsiTheme="minorHAnsi" w:cstheme="minorHAnsi"/>
          <w:b/>
        </w:rPr>
        <w:tab/>
      </w:r>
      <w:r w:rsidRPr="008A21C0">
        <w:rPr>
          <w:rFonts w:asciiTheme="minorHAnsi" w:hAnsiTheme="minorHAnsi" w:cstheme="minorHAnsi"/>
        </w:rPr>
        <w:t xml:space="preserve">Todos os demais casos previstos no </w:t>
      </w:r>
      <w:r w:rsidR="000D02DC" w:rsidRPr="008A21C0">
        <w:rPr>
          <w:rFonts w:asciiTheme="minorHAnsi" w:hAnsiTheme="minorHAnsi" w:cstheme="minorHAnsi"/>
        </w:rPr>
        <w:t>art.</w:t>
      </w:r>
      <w:r w:rsidRPr="008A21C0">
        <w:rPr>
          <w:rFonts w:asciiTheme="minorHAnsi" w:hAnsiTheme="minorHAnsi" w:cstheme="minorHAnsi"/>
        </w:rPr>
        <w:t xml:space="preserve"> 78 da Lei 8.666/93 e suas alterações.</w:t>
      </w:r>
    </w:p>
    <w:p w14:paraId="0731766D" w14:textId="77777777" w:rsidR="00C857CE" w:rsidRPr="008A21C0"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DÉCIMA PRIMEIRA (DAS OBRIGAÇÕES):</w:t>
      </w:r>
      <w:r w:rsidRPr="008A21C0">
        <w:rPr>
          <w:rFonts w:asciiTheme="minorHAnsi" w:hAnsiTheme="minorHAnsi" w:cstheme="minorHAnsi"/>
        </w:rPr>
        <w:t xml:space="preserve"> Fica a CONTRATADA obrigada a manter durante toda a vigência contratual, em compatibilidade com as obrigações por ela assumida, todas as condições de habilitação e qualificação, exigidas na licitação.</w:t>
      </w:r>
    </w:p>
    <w:p w14:paraId="0F98F384" w14:textId="77777777" w:rsidR="00C857CE" w:rsidRPr="008A21C0"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1.</w:t>
      </w:r>
      <w:r w:rsidRPr="008A21C0">
        <w:rPr>
          <w:rFonts w:asciiTheme="minorHAnsi" w:hAnsiTheme="minorHAnsi" w:cstheme="minorHAnsi"/>
        </w:rPr>
        <w:t xml:space="preserve"> Assegurar o fornecimento dos </w:t>
      </w:r>
      <w:r w:rsidR="008416A2" w:rsidRPr="008A21C0">
        <w:rPr>
          <w:rFonts w:asciiTheme="minorHAnsi" w:hAnsiTheme="minorHAnsi" w:cstheme="minorHAnsi"/>
        </w:rPr>
        <w:t>produtos</w:t>
      </w:r>
      <w:r w:rsidRPr="008A21C0">
        <w:rPr>
          <w:rFonts w:asciiTheme="minorHAnsi" w:hAnsiTheme="minorHAnsi" w:cstheme="minorHAnsi"/>
        </w:rPr>
        <w:t>, cumprindo fielmente a forma disposta no Edital e demais documentos pertinentes;</w:t>
      </w:r>
    </w:p>
    <w:p w14:paraId="79C2C01A" w14:textId="77777777" w:rsidR="00C857CE" w:rsidRPr="008A21C0"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lang w:eastAsia="pt-BR"/>
        </w:rPr>
      </w:pPr>
      <w:r w:rsidRPr="008A21C0">
        <w:rPr>
          <w:rFonts w:asciiTheme="minorHAnsi" w:hAnsiTheme="minorHAnsi" w:cstheme="minorHAnsi"/>
          <w:b/>
          <w:lang w:eastAsia="pt-BR"/>
        </w:rPr>
        <w:t>2.</w:t>
      </w:r>
      <w:r w:rsidRPr="008A21C0">
        <w:rPr>
          <w:rFonts w:asciiTheme="minorHAnsi" w:hAnsiTheme="minorHAnsi" w:cstheme="minorHAnsi"/>
          <w:lang w:eastAsia="pt-BR"/>
        </w:rPr>
        <w:t xml:space="preserve"> Cumprir com os encargos trabalhistas, previdenciários, social ou tributário, de sua responsabilidade, incidentes sobre os </w:t>
      </w:r>
      <w:r w:rsidR="008416A2" w:rsidRPr="008A21C0">
        <w:rPr>
          <w:rFonts w:asciiTheme="minorHAnsi" w:hAnsiTheme="minorHAnsi" w:cstheme="minorHAnsi"/>
          <w:lang w:eastAsia="pt-BR"/>
        </w:rPr>
        <w:t>produtos</w:t>
      </w:r>
      <w:r w:rsidRPr="008A21C0">
        <w:rPr>
          <w:rFonts w:asciiTheme="minorHAnsi" w:hAnsiTheme="minorHAnsi" w:cstheme="minorHAnsi"/>
          <w:lang w:eastAsia="pt-BR"/>
        </w:rPr>
        <w:t xml:space="preserve"> objeto deste Contrato.</w:t>
      </w:r>
    </w:p>
    <w:p w14:paraId="3F50ABA4" w14:textId="77777777" w:rsidR="00C857CE" w:rsidRPr="008A21C0"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lang w:eastAsia="pt-BR"/>
        </w:rPr>
        <w:t>3.</w:t>
      </w:r>
      <w:r w:rsidRPr="008A21C0">
        <w:rPr>
          <w:rFonts w:asciiTheme="minorHAnsi" w:hAnsiTheme="minorHAnsi" w:cstheme="minorHAnsi"/>
          <w:lang w:eastAsia="pt-BR"/>
        </w:rPr>
        <w:t xml:space="preserve">  Entregar os </w:t>
      </w:r>
      <w:r w:rsidR="008416A2" w:rsidRPr="008A21C0">
        <w:rPr>
          <w:rFonts w:asciiTheme="minorHAnsi" w:hAnsiTheme="minorHAnsi" w:cstheme="minorHAnsi"/>
          <w:lang w:eastAsia="pt-BR"/>
        </w:rPr>
        <w:t>produtos</w:t>
      </w:r>
      <w:r w:rsidRPr="008A21C0">
        <w:rPr>
          <w:rFonts w:asciiTheme="minorHAnsi" w:hAnsiTheme="minorHAnsi" w:cstheme="minorHAnsi"/>
          <w:lang w:eastAsia="pt-BR"/>
        </w:rPr>
        <w:t xml:space="preserve"> nos locais indicados pela Prefeitura, correndo por conta da Contratada as despesas com frete, taxas, impostos, seguros de transporte, encargos trabalhistas e previdenciários decorrentes do fornecimento</w:t>
      </w:r>
      <w:r w:rsidR="008416A2" w:rsidRPr="008A21C0">
        <w:rPr>
          <w:rFonts w:asciiTheme="minorHAnsi" w:hAnsiTheme="minorHAnsi" w:cstheme="minorHAnsi"/>
          <w:lang w:eastAsia="pt-BR"/>
        </w:rPr>
        <w:t xml:space="preserve">, </w:t>
      </w:r>
      <w:r w:rsidR="008416A2" w:rsidRPr="008A21C0">
        <w:rPr>
          <w:rFonts w:asciiTheme="minorHAnsi" w:eastAsia="Calibri" w:hAnsiTheme="minorHAnsi" w:cstheme="minorHAnsi"/>
          <w:lang w:eastAsia="pt-BR"/>
        </w:rPr>
        <w:t xml:space="preserve">inclusive </w:t>
      </w:r>
      <w:r w:rsidR="008416A2" w:rsidRPr="008A21C0">
        <w:rPr>
          <w:rFonts w:asciiTheme="minorHAnsi" w:hAnsiTheme="minorHAnsi" w:cstheme="minorHAnsi"/>
        </w:rPr>
        <w:t>vasilhames reservas (cascos), em regime de comodato sem nenhum ônus adicional a Contratante, se caso necessário.</w:t>
      </w:r>
    </w:p>
    <w:p w14:paraId="14D598B5" w14:textId="77777777" w:rsidR="006E5E6E" w:rsidRPr="008A21C0" w:rsidRDefault="006E5E6E" w:rsidP="006E5E6E">
      <w:pPr>
        <w:tabs>
          <w:tab w:val="left" w:pos="993"/>
        </w:tabs>
        <w:overflowPunct w:val="0"/>
        <w:autoSpaceDE w:val="0"/>
        <w:autoSpaceDN w:val="0"/>
        <w:adjustRightInd w:val="0"/>
        <w:spacing w:after="0" w:line="240" w:lineRule="auto"/>
        <w:ind w:right="-1"/>
        <w:jc w:val="both"/>
        <w:textAlignment w:val="baseline"/>
        <w:rPr>
          <w:rFonts w:asciiTheme="minorHAnsi" w:hAnsiTheme="minorHAnsi" w:cstheme="minorHAnsi"/>
        </w:rPr>
      </w:pPr>
      <w:r w:rsidRPr="008A21C0">
        <w:rPr>
          <w:rFonts w:asciiTheme="minorHAnsi" w:hAnsiTheme="minorHAnsi" w:cstheme="minorHAnsi"/>
          <w:b/>
        </w:rPr>
        <w:t>4 -</w:t>
      </w:r>
      <w:r w:rsidRPr="008A21C0">
        <w:rPr>
          <w:rFonts w:asciiTheme="minorHAnsi" w:hAnsiTheme="minorHAnsi" w:cstheme="minorHAnsi"/>
        </w:rPr>
        <w:t xml:space="preserve"> A contratada obriga-se a aceitar, quando solicitado pela contratante, nas mesmas condições e dentro do prazo contratual estabelecido, os acréscimos ou supressões de até 25% (vinte e cinco por cento) nos itens licitados e as </w:t>
      </w:r>
      <w:r w:rsidRPr="008A21C0">
        <w:rPr>
          <w:rFonts w:asciiTheme="minorHAnsi" w:hAnsiTheme="minorHAnsi" w:cstheme="minorHAnsi"/>
        </w:rPr>
        <w:lastRenderedPageBreak/>
        <w:t>supressões resultantes de acordo celebrados entre as partes, do valor inicial atualizado da contratação, na forma dos § 1º e § 2º do art. 65 da Lei Federal 8.666/93 e suas alterações.</w:t>
      </w:r>
    </w:p>
    <w:p w14:paraId="61502155" w14:textId="77777777" w:rsidR="00C857CE" w:rsidRPr="008A21C0"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DÉCIMA SEGUNDA (DAS CONDIÇÕES GERAIS):</w:t>
      </w:r>
      <w:r w:rsidRPr="008A21C0">
        <w:rPr>
          <w:rFonts w:asciiTheme="minorHAnsi" w:hAnsiTheme="minorHAnsi" w:cstheme="minorHAnsi"/>
        </w:rPr>
        <w:t xml:space="preserve"> Todos os tributos de qualquer espécie que venham a ser devidos em decorrência deste contrato correrão por conta da CONTRATADA.</w:t>
      </w:r>
    </w:p>
    <w:p w14:paraId="5A1BA1F4" w14:textId="77777777" w:rsidR="00C857CE" w:rsidRPr="008A21C0"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b/>
        </w:rPr>
        <w:t>CLÁUSULA DÉCIMA TERCEIRA (DO FORO):</w:t>
      </w:r>
      <w:r w:rsidRPr="008A21C0">
        <w:rPr>
          <w:rFonts w:asciiTheme="minorHAnsi" w:hAnsiTheme="minorHAnsi" w:cstheme="minorHAnsi"/>
        </w:rPr>
        <w:t xml:space="preserve"> As partes, em comum acordo, elegem como foro privilegiado para dirimir quaisquer dúvidas e questões de interpretação relativas ao presente contrato, o Foro da Comarca de Pérola/PR.</w:t>
      </w:r>
    </w:p>
    <w:p w14:paraId="7120F2F1" w14:textId="77777777" w:rsidR="00FC4C01" w:rsidRPr="008A21C0"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8A21C0">
        <w:rPr>
          <w:rFonts w:asciiTheme="minorHAnsi" w:hAnsiTheme="minorHAnsi" w:cstheme="minorHAnsi"/>
        </w:rPr>
        <w:t xml:space="preserve">                            E, por estarem justos, certos e contratados, assinam o presente instrumento em 04 (quatro) vias de igual teor e forma, na presença das testemunhas constantes.</w:t>
      </w:r>
    </w:p>
    <w:p w14:paraId="3A10FC19" w14:textId="4F4652C5" w:rsidR="0068709D" w:rsidRPr="008A21C0" w:rsidRDefault="0068709D" w:rsidP="0068709D">
      <w:pPr>
        <w:overflowPunct w:val="0"/>
        <w:autoSpaceDE w:val="0"/>
        <w:autoSpaceDN w:val="0"/>
        <w:adjustRightInd w:val="0"/>
        <w:spacing w:after="0" w:line="240" w:lineRule="auto"/>
        <w:jc w:val="right"/>
        <w:textAlignment w:val="baseline"/>
        <w:rPr>
          <w:rFonts w:asciiTheme="minorHAnsi" w:hAnsiTheme="minorHAnsi" w:cstheme="minorHAnsi"/>
          <w:lang w:eastAsia="pt-BR"/>
        </w:rPr>
      </w:pPr>
      <w:r w:rsidRPr="008A21C0">
        <w:rPr>
          <w:rFonts w:asciiTheme="minorHAnsi" w:hAnsiTheme="minorHAnsi" w:cstheme="minorHAnsi"/>
          <w:lang w:eastAsia="pt-BR"/>
        </w:rPr>
        <w:t>Pérola-Paraná, 06 de junho de 2023.</w:t>
      </w:r>
    </w:p>
    <w:p w14:paraId="38A42778"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0C8AFF03"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4B65D674"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1CE0FB1B"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p>
    <w:tbl>
      <w:tblPr>
        <w:tblW w:w="0" w:type="auto"/>
        <w:tblCellMar>
          <w:left w:w="70" w:type="dxa"/>
          <w:right w:w="70" w:type="dxa"/>
        </w:tblCellMar>
        <w:tblLook w:val="0000" w:firstRow="0" w:lastRow="0" w:firstColumn="0" w:lastColumn="0" w:noHBand="0" w:noVBand="0"/>
      </w:tblPr>
      <w:tblGrid>
        <w:gridCol w:w="4606"/>
        <w:gridCol w:w="4606"/>
      </w:tblGrid>
      <w:tr w:rsidR="0068709D" w:rsidRPr="008A21C0" w14:paraId="2937E88C" w14:textId="77777777" w:rsidTr="008F363B">
        <w:tc>
          <w:tcPr>
            <w:tcW w:w="4606" w:type="dxa"/>
          </w:tcPr>
          <w:p w14:paraId="7E0E01E9"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VALDETE CUNHA</w:t>
            </w:r>
          </w:p>
        </w:tc>
        <w:tc>
          <w:tcPr>
            <w:tcW w:w="4606" w:type="dxa"/>
          </w:tcPr>
          <w:p w14:paraId="7A6C564E"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M BAESSO GUIZILINI GAS</w:t>
            </w:r>
          </w:p>
        </w:tc>
      </w:tr>
      <w:tr w:rsidR="0068709D" w:rsidRPr="008A21C0" w14:paraId="50CC0DF7" w14:textId="77777777" w:rsidTr="008F363B">
        <w:tc>
          <w:tcPr>
            <w:tcW w:w="4606" w:type="dxa"/>
          </w:tcPr>
          <w:p w14:paraId="60E10039"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Prefeita Municipal</w:t>
            </w:r>
          </w:p>
        </w:tc>
        <w:tc>
          <w:tcPr>
            <w:tcW w:w="4606" w:type="dxa"/>
          </w:tcPr>
          <w:p w14:paraId="32D281D8"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8A21C0">
              <w:rPr>
                <w:rFonts w:asciiTheme="minorHAnsi" w:hAnsiTheme="minorHAnsi" w:cstheme="minorHAnsi"/>
                <w:b/>
                <w:lang w:eastAsia="pt-BR"/>
              </w:rPr>
              <w:t>RODRIGO BAESSO GUIZILINI</w:t>
            </w:r>
          </w:p>
        </w:tc>
      </w:tr>
      <w:tr w:rsidR="0068709D" w:rsidRPr="008A21C0" w14:paraId="5BB5AA45" w14:textId="77777777" w:rsidTr="008F363B">
        <w:tc>
          <w:tcPr>
            <w:tcW w:w="4606" w:type="dxa"/>
          </w:tcPr>
          <w:p w14:paraId="3F40960C"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Contratante</w:t>
            </w:r>
          </w:p>
        </w:tc>
        <w:tc>
          <w:tcPr>
            <w:tcW w:w="4606" w:type="dxa"/>
          </w:tcPr>
          <w:p w14:paraId="2BC9119E"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8A21C0">
              <w:rPr>
                <w:rFonts w:asciiTheme="minorHAnsi" w:hAnsiTheme="minorHAnsi" w:cstheme="minorHAnsi"/>
                <w:b/>
                <w:lang w:eastAsia="pt-BR"/>
              </w:rPr>
              <w:t>Contratado</w:t>
            </w:r>
          </w:p>
        </w:tc>
      </w:tr>
    </w:tbl>
    <w:p w14:paraId="63520B08"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b/>
          <w:lang w:eastAsia="pt-BR"/>
        </w:rPr>
      </w:pPr>
    </w:p>
    <w:p w14:paraId="5D7E164F"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r w:rsidRPr="008A21C0">
        <w:rPr>
          <w:rFonts w:asciiTheme="minorHAnsi" w:hAnsiTheme="minorHAnsi" w:cstheme="minorHAnsi"/>
          <w:lang w:eastAsia="pt-BR"/>
        </w:rPr>
        <w:t>TESTEMUNHAS:</w:t>
      </w:r>
    </w:p>
    <w:p w14:paraId="492ABDD3"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07C11B6D" w14:textId="77777777" w:rsidR="0068709D" w:rsidRPr="008A21C0" w:rsidRDefault="0068709D" w:rsidP="0068709D">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1645DAEC" w14:textId="77777777" w:rsidR="0068709D" w:rsidRPr="008A21C0" w:rsidRDefault="0068709D" w:rsidP="0068709D">
      <w:pPr>
        <w:overflowPunct w:val="0"/>
        <w:autoSpaceDE w:val="0"/>
        <w:autoSpaceDN w:val="0"/>
        <w:adjustRightInd w:val="0"/>
        <w:spacing w:after="0" w:line="240" w:lineRule="auto"/>
        <w:textAlignment w:val="baseline"/>
        <w:rPr>
          <w:rFonts w:asciiTheme="minorHAnsi" w:hAnsiTheme="minorHAnsi" w:cstheme="minorHAnsi"/>
          <w:b/>
          <w:lang w:eastAsia="pt-BR"/>
        </w:rPr>
      </w:pPr>
    </w:p>
    <w:tbl>
      <w:tblPr>
        <w:tblW w:w="9208" w:type="dxa"/>
        <w:tblInd w:w="-1" w:type="dxa"/>
        <w:tblLayout w:type="fixed"/>
        <w:tblCellMar>
          <w:left w:w="70" w:type="dxa"/>
          <w:right w:w="70" w:type="dxa"/>
        </w:tblCellMar>
        <w:tblLook w:val="0000" w:firstRow="0" w:lastRow="0" w:firstColumn="0" w:lastColumn="0" w:noHBand="0" w:noVBand="0"/>
      </w:tblPr>
      <w:tblGrid>
        <w:gridCol w:w="4604"/>
        <w:gridCol w:w="4604"/>
      </w:tblGrid>
      <w:tr w:rsidR="0068709D" w:rsidRPr="008A21C0" w14:paraId="4F5633AD" w14:textId="77777777" w:rsidTr="008F363B">
        <w:tc>
          <w:tcPr>
            <w:tcW w:w="4604" w:type="dxa"/>
          </w:tcPr>
          <w:p w14:paraId="10EC5DAA" w14:textId="77777777" w:rsidR="0068709D" w:rsidRPr="008A21C0" w:rsidRDefault="0068709D" w:rsidP="008F363B">
            <w:pPr>
              <w:keepNext/>
              <w:spacing w:after="0" w:line="240" w:lineRule="auto"/>
              <w:jc w:val="center"/>
              <w:outlineLvl w:val="1"/>
              <w:rPr>
                <w:rFonts w:asciiTheme="minorHAnsi" w:hAnsiTheme="minorHAnsi" w:cstheme="minorHAnsi"/>
                <w:b/>
                <w:bCs/>
              </w:rPr>
            </w:pPr>
            <w:r w:rsidRPr="008A21C0">
              <w:rPr>
                <w:rFonts w:asciiTheme="minorHAnsi" w:hAnsiTheme="minorHAnsi" w:cstheme="minorHAnsi"/>
                <w:b/>
                <w:bCs/>
              </w:rPr>
              <w:t>CLAUDEMIR DE OLIVEIRA CARVALHO</w:t>
            </w:r>
          </w:p>
        </w:tc>
        <w:tc>
          <w:tcPr>
            <w:tcW w:w="4604" w:type="dxa"/>
          </w:tcPr>
          <w:p w14:paraId="56D1F2A3"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8A21C0">
              <w:rPr>
                <w:rFonts w:asciiTheme="minorHAnsi" w:hAnsiTheme="minorHAnsi" w:cstheme="minorHAnsi"/>
                <w:b/>
                <w:lang w:eastAsia="pt-BR"/>
              </w:rPr>
              <w:t>TIAGO DA SILVA CANGUÇU</w:t>
            </w:r>
          </w:p>
        </w:tc>
      </w:tr>
      <w:tr w:rsidR="0068709D" w:rsidRPr="008A21C0" w14:paraId="432817F8" w14:textId="77777777" w:rsidTr="008F363B">
        <w:tc>
          <w:tcPr>
            <w:tcW w:w="4604" w:type="dxa"/>
          </w:tcPr>
          <w:p w14:paraId="3909533B"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8A21C0">
              <w:rPr>
                <w:rFonts w:asciiTheme="minorHAnsi" w:hAnsiTheme="minorHAnsi" w:cstheme="minorHAnsi"/>
                <w:b/>
                <w:bCs/>
                <w:lang w:eastAsia="pt-BR"/>
              </w:rPr>
              <w:t>Chefe de Gabinete</w:t>
            </w:r>
          </w:p>
        </w:tc>
        <w:tc>
          <w:tcPr>
            <w:tcW w:w="4604" w:type="dxa"/>
          </w:tcPr>
          <w:p w14:paraId="35CAE10A" w14:textId="77777777" w:rsidR="0068709D" w:rsidRPr="008A21C0" w:rsidRDefault="0068709D" w:rsidP="008F363B">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8A21C0">
              <w:rPr>
                <w:rFonts w:asciiTheme="minorHAnsi" w:hAnsiTheme="minorHAnsi" w:cstheme="minorHAnsi"/>
                <w:b/>
                <w:lang w:eastAsia="pt-BR"/>
              </w:rPr>
              <w:t>Agente Administrativo</w:t>
            </w:r>
          </w:p>
        </w:tc>
      </w:tr>
    </w:tbl>
    <w:p w14:paraId="742C6F0A" w14:textId="77777777" w:rsidR="0068709D" w:rsidRPr="008A21C0" w:rsidRDefault="0068709D" w:rsidP="0068709D">
      <w:pPr>
        <w:overflowPunct w:val="0"/>
        <w:autoSpaceDE w:val="0"/>
        <w:autoSpaceDN w:val="0"/>
        <w:adjustRightInd w:val="0"/>
        <w:spacing w:after="0" w:line="240" w:lineRule="auto"/>
        <w:textAlignment w:val="baseline"/>
        <w:rPr>
          <w:rFonts w:asciiTheme="minorHAnsi" w:hAnsiTheme="minorHAnsi" w:cstheme="minorHAnsi"/>
          <w:lang w:eastAsia="pt-BR"/>
        </w:rPr>
      </w:pPr>
    </w:p>
    <w:p w14:paraId="00C8BD52" w14:textId="1F24ED6F" w:rsidR="0060133E" w:rsidRDefault="0060133E" w:rsidP="0068709D">
      <w:pPr>
        <w:overflowPunct w:val="0"/>
        <w:autoSpaceDE w:val="0"/>
        <w:autoSpaceDN w:val="0"/>
        <w:adjustRightInd w:val="0"/>
        <w:spacing w:after="0" w:line="240" w:lineRule="auto"/>
        <w:jc w:val="right"/>
        <w:textAlignment w:val="baseline"/>
        <w:rPr>
          <w:rFonts w:asciiTheme="minorHAnsi" w:hAnsiTheme="minorHAnsi" w:cstheme="minorHAnsi"/>
          <w:b/>
          <w:lang w:eastAsia="pt-BR"/>
        </w:rPr>
      </w:pPr>
    </w:p>
    <w:p w14:paraId="66B56F79" w14:textId="77777777" w:rsidR="008A21C0" w:rsidRPr="008A21C0" w:rsidRDefault="008A21C0" w:rsidP="0068709D">
      <w:pPr>
        <w:overflowPunct w:val="0"/>
        <w:autoSpaceDE w:val="0"/>
        <w:autoSpaceDN w:val="0"/>
        <w:adjustRightInd w:val="0"/>
        <w:spacing w:after="0" w:line="240" w:lineRule="auto"/>
        <w:jc w:val="right"/>
        <w:textAlignment w:val="baseline"/>
        <w:rPr>
          <w:rFonts w:asciiTheme="minorHAnsi" w:hAnsiTheme="minorHAnsi" w:cstheme="minorHAnsi"/>
          <w:b/>
          <w:lang w:eastAsia="pt-BR"/>
        </w:rPr>
      </w:pPr>
    </w:p>
    <w:sectPr w:rsidR="008A21C0" w:rsidRPr="008A21C0" w:rsidSect="007632FF">
      <w:headerReference w:type="default" r:id="rId8"/>
      <w:footerReference w:type="even" r:id="rId9"/>
      <w:footerReference w:type="default" r:id="rId10"/>
      <w:pgSz w:w="11907" w:h="16840" w:code="9"/>
      <w:pgMar w:top="1985" w:right="851" w:bottom="1418" w:left="1559" w:header="34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EDF36" w14:textId="77777777" w:rsidR="00863347" w:rsidRDefault="00863347" w:rsidP="003C46E9">
      <w:pPr>
        <w:spacing w:after="0" w:line="240" w:lineRule="auto"/>
      </w:pPr>
      <w:r>
        <w:separator/>
      </w:r>
    </w:p>
  </w:endnote>
  <w:endnote w:type="continuationSeparator" w:id="0">
    <w:p w14:paraId="5D523C4F" w14:textId="77777777" w:rsidR="00863347" w:rsidRDefault="00863347" w:rsidP="003C4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abylon5 Hollow">
    <w:altName w:val="Courier New"/>
    <w:charset w:val="00"/>
    <w:family w:val="auto"/>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1)">
    <w:altName w:val="Courier New"/>
    <w:panose1 w:val="00000000000000000000"/>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A829" w14:textId="77777777" w:rsidR="00A02590" w:rsidRDefault="00A02590">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93E311" w14:textId="77777777" w:rsidR="00A02590" w:rsidRDefault="00A0259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BE87" w14:textId="77777777" w:rsidR="00A02590" w:rsidRDefault="00A02590">
    <w:pPr>
      <w:pStyle w:val="Rodap"/>
      <w:framePr w:wrap="around" w:vAnchor="text" w:hAnchor="margin" w:xAlign="center" w:y="1"/>
      <w:rPr>
        <w:rStyle w:val="Nmerodepgina"/>
        <w:sz w:val="16"/>
      </w:rPr>
    </w:pPr>
  </w:p>
  <w:p w14:paraId="46631CC1" w14:textId="77777777" w:rsidR="00A02590" w:rsidRDefault="00A02590" w:rsidP="00783CD0">
    <w:pPr>
      <w:pStyle w:val="Rodap"/>
      <w:ind w:right="360"/>
      <w:jc w:val="center"/>
      <w:rPr>
        <w:rFonts w:ascii="Book Antiqua" w:hAnsi="Book Antiqua"/>
        <w:b/>
        <w:sz w:val="16"/>
        <w:szCs w:val="16"/>
      </w:rPr>
    </w:pPr>
    <w:bookmarkStart w:id="0" w:name="_Hlk67301619"/>
    <w:bookmarkStart w:id="1" w:name="_Hlk67301620"/>
    <w:r>
      <w:rPr>
        <w:rFonts w:ascii="Book Antiqua" w:hAnsi="Book Antiqua"/>
        <w:b/>
        <w:sz w:val="16"/>
        <w:szCs w:val="16"/>
      </w:rPr>
      <w:t>AVENIDA DONA PÉROLA BYINGTON, Nº 1800     –     CEP: 87.540-000 – Fone/Fax: (44) 3636-8300.</w:t>
    </w:r>
  </w:p>
  <w:p w14:paraId="6352FE8A" w14:textId="77777777" w:rsidR="00A02590" w:rsidRPr="00306EC0" w:rsidRDefault="00A02590" w:rsidP="00306EC0">
    <w:pPr>
      <w:pStyle w:val="Rodap"/>
      <w:jc w:val="center"/>
      <w:rPr>
        <w:rFonts w:ascii="Arial" w:hAnsi="Arial"/>
        <w:sz w:val="12"/>
        <w:lang w:val="en-US"/>
      </w:rPr>
    </w:pPr>
    <w:r w:rsidRPr="00306EC0">
      <w:rPr>
        <w:rFonts w:ascii="Book Antiqua" w:hAnsi="Book Antiqua"/>
        <w:b/>
        <w:sz w:val="16"/>
        <w:szCs w:val="16"/>
        <w:lang w:val="en-US"/>
      </w:rPr>
      <w:t xml:space="preserve">CNPJ: 81.478.133/0001-70 - email: </w:t>
    </w:r>
    <w:r w:rsidR="00035D77">
      <w:fldChar w:fldCharType="begin"/>
    </w:r>
    <w:r w:rsidR="00035D77" w:rsidRPr="000D02DC">
      <w:rPr>
        <w:lang w:val="en-US"/>
      </w:rPr>
      <w:instrText xml:space="preserve"> HYPERLINK "mailto:compras@perola.pr.gov.br" </w:instrText>
    </w:r>
    <w:r w:rsidR="00035D77">
      <w:fldChar w:fldCharType="separate"/>
    </w:r>
    <w:r w:rsidRPr="00306EC0">
      <w:rPr>
        <w:rStyle w:val="Hyperlink"/>
        <w:rFonts w:ascii="Book Antiqua" w:hAnsi="Book Antiqua"/>
        <w:b/>
        <w:sz w:val="16"/>
        <w:szCs w:val="16"/>
        <w:lang w:val="en-US"/>
      </w:rPr>
      <w:t>compras@perola.pr.gov.br</w:t>
    </w:r>
    <w:r w:rsidR="00035D77">
      <w:rPr>
        <w:rStyle w:val="Hyperlink"/>
        <w:rFonts w:ascii="Book Antiqua" w:hAnsi="Book Antiqua"/>
        <w:b/>
        <w:sz w:val="16"/>
        <w:szCs w:val="16"/>
        <w:lang w:val="en-US"/>
      </w:rPr>
      <w:fldChar w:fldCharType="end"/>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1AB93" w14:textId="77777777" w:rsidR="00863347" w:rsidRDefault="00863347" w:rsidP="003C46E9">
      <w:pPr>
        <w:spacing w:after="0" w:line="240" w:lineRule="auto"/>
      </w:pPr>
      <w:r>
        <w:separator/>
      </w:r>
    </w:p>
  </w:footnote>
  <w:footnote w:type="continuationSeparator" w:id="0">
    <w:p w14:paraId="7FD527AF" w14:textId="77777777" w:rsidR="00863347" w:rsidRDefault="00863347" w:rsidP="003C4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98A99" w14:textId="038CB6E8" w:rsidR="00A02590" w:rsidRDefault="00A02590">
    <w:pPr>
      <w:pStyle w:val="Cabealho"/>
    </w:pPr>
    <w:r>
      <w:tab/>
    </w:r>
    <w:r w:rsidRPr="003F0F68">
      <w:rPr>
        <w:noProof/>
      </w:rPr>
      <w:drawing>
        <wp:inline distT="0" distB="0" distL="0" distR="0" wp14:anchorId="06793FEE" wp14:editId="7496353F">
          <wp:extent cx="2076450" cy="7048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5743D5"/>
    <w:multiLevelType w:val="multilevel"/>
    <w:tmpl w:val="8B4673A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97324B"/>
    <w:multiLevelType w:val="multilevel"/>
    <w:tmpl w:val="AE2AF490"/>
    <w:lvl w:ilvl="0">
      <w:start w:val="9"/>
      <w:numFmt w:val="decimal"/>
      <w:lvlText w:val="%1"/>
      <w:lvlJc w:val="left"/>
      <w:pPr>
        <w:tabs>
          <w:tab w:val="num" w:pos="1140"/>
        </w:tabs>
        <w:ind w:left="1140" w:hanging="1140"/>
      </w:pPr>
      <w:rPr>
        <w:rFonts w:hint="default"/>
        <w:sz w:val="22"/>
      </w:rPr>
    </w:lvl>
    <w:lvl w:ilvl="1">
      <w:start w:val="1"/>
      <w:numFmt w:val="none"/>
      <w:lvlText w:val="11.1"/>
      <w:lvlJc w:val="left"/>
      <w:pPr>
        <w:tabs>
          <w:tab w:val="num" w:pos="360"/>
        </w:tabs>
        <w:ind w:left="360" w:hanging="360"/>
      </w:pPr>
      <w:rPr>
        <w:rFonts w:hint="default"/>
        <w:b/>
        <w:sz w:val="22"/>
        <w:szCs w:val="22"/>
      </w:rPr>
    </w:lvl>
    <w:lvl w:ilvl="2">
      <w:start w:val="1"/>
      <w:numFmt w:val="decimal"/>
      <w:lvlText w:val="%1.%2.%3"/>
      <w:lvlJc w:val="left"/>
      <w:pPr>
        <w:tabs>
          <w:tab w:val="num" w:pos="1140"/>
        </w:tabs>
        <w:ind w:left="1140" w:hanging="1140"/>
      </w:pPr>
      <w:rPr>
        <w:rFonts w:hint="default"/>
        <w:sz w:val="22"/>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140"/>
        </w:tabs>
        <w:ind w:left="1140" w:hanging="11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none"/>
      <w:lvlText w:val="8.1"/>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D99536D"/>
    <w:multiLevelType w:val="multilevel"/>
    <w:tmpl w:val="2F5C262A"/>
    <w:lvl w:ilvl="0">
      <w:start w:val="14"/>
      <w:numFmt w:val="decimal"/>
      <w:lvlText w:val="%1"/>
      <w:lvlJc w:val="left"/>
      <w:pPr>
        <w:tabs>
          <w:tab w:val="num" w:pos="1410"/>
        </w:tabs>
        <w:ind w:left="1410" w:hanging="1410"/>
      </w:pPr>
      <w:rPr>
        <w:rFonts w:hint="default"/>
      </w:rPr>
    </w:lvl>
    <w:lvl w:ilvl="1">
      <w:start w:val="1"/>
      <w:numFmt w:val="decimal"/>
      <w:lvlText w:val="%1.%2"/>
      <w:lvlJc w:val="left"/>
      <w:pPr>
        <w:tabs>
          <w:tab w:val="num" w:pos="2119"/>
        </w:tabs>
        <w:ind w:left="2119" w:hanging="1410"/>
      </w:pPr>
      <w:rPr>
        <w:rFonts w:hint="default"/>
        <w:b/>
      </w:rPr>
    </w:lvl>
    <w:lvl w:ilvl="2">
      <w:start w:val="1"/>
      <w:numFmt w:val="decimal"/>
      <w:lvlText w:val="%1.%2.%3"/>
      <w:lvlJc w:val="left"/>
      <w:pPr>
        <w:tabs>
          <w:tab w:val="num" w:pos="2828"/>
        </w:tabs>
        <w:ind w:left="2828" w:hanging="1410"/>
      </w:pPr>
      <w:rPr>
        <w:rFonts w:hint="default"/>
      </w:rPr>
    </w:lvl>
    <w:lvl w:ilvl="3">
      <w:start w:val="1"/>
      <w:numFmt w:val="decimal"/>
      <w:lvlText w:val="%1.%2.%3.%4"/>
      <w:lvlJc w:val="left"/>
      <w:pPr>
        <w:tabs>
          <w:tab w:val="num" w:pos="3537"/>
        </w:tabs>
        <w:ind w:left="3537" w:hanging="1410"/>
      </w:pPr>
      <w:rPr>
        <w:rFonts w:hint="default"/>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55"/>
        </w:tabs>
        <w:ind w:left="4955" w:hanging="141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6" w15:restartNumberingAfterBreak="0">
    <w:nsid w:val="143869B8"/>
    <w:multiLevelType w:val="singleLevel"/>
    <w:tmpl w:val="E292A892"/>
    <w:lvl w:ilvl="0">
      <w:start w:val="1"/>
      <w:numFmt w:val="upperRoman"/>
      <w:lvlText w:val="%1 -"/>
      <w:lvlJc w:val="left"/>
      <w:pPr>
        <w:tabs>
          <w:tab w:val="num" w:pos="720"/>
        </w:tabs>
        <w:ind w:left="720" w:hanging="720"/>
      </w:pPr>
      <w:rPr>
        <w:b/>
      </w:rPr>
    </w:lvl>
  </w:abstractNum>
  <w:abstractNum w:abstractNumId="7" w15:restartNumberingAfterBreak="0">
    <w:nsid w:val="1A806247"/>
    <w:multiLevelType w:val="hybridMultilevel"/>
    <w:tmpl w:val="D0F26584"/>
    <w:lvl w:ilvl="0" w:tplc="FFFFFFFF">
      <w:start w:val="1"/>
      <w:numFmt w:val="decimal"/>
      <w:lvlText w:val="%1"/>
      <w:lvlJc w:val="left"/>
      <w:pPr>
        <w:tabs>
          <w:tab w:val="num" w:pos="1485"/>
        </w:tabs>
        <w:ind w:left="1485" w:hanging="112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BC2077C"/>
    <w:multiLevelType w:val="hybridMultilevel"/>
    <w:tmpl w:val="1D909452"/>
    <w:lvl w:ilvl="0" w:tplc="A6AC899C">
      <w:start w:val="1"/>
      <w:numFmt w:val="decimal"/>
      <w:lvlText w:val="%1."/>
      <w:lvlJc w:val="left"/>
      <w:pPr>
        <w:tabs>
          <w:tab w:val="num" w:pos="360"/>
        </w:tabs>
        <w:ind w:left="0" w:firstLine="0"/>
      </w:pPr>
      <w:rPr>
        <w:rFonts w:hint="default"/>
      </w:rPr>
    </w:lvl>
    <w:lvl w:ilvl="1" w:tplc="C234EA90">
      <w:numFmt w:val="none"/>
      <w:lvlText w:val=""/>
      <w:lvlJc w:val="left"/>
      <w:pPr>
        <w:tabs>
          <w:tab w:val="num" w:pos="360"/>
        </w:tabs>
      </w:pPr>
    </w:lvl>
    <w:lvl w:ilvl="2" w:tplc="158E4738">
      <w:numFmt w:val="none"/>
      <w:lvlText w:val=""/>
      <w:lvlJc w:val="left"/>
      <w:pPr>
        <w:tabs>
          <w:tab w:val="num" w:pos="360"/>
        </w:tabs>
      </w:pPr>
    </w:lvl>
    <w:lvl w:ilvl="3" w:tplc="B6A44D24">
      <w:numFmt w:val="none"/>
      <w:lvlText w:val=""/>
      <w:lvlJc w:val="left"/>
      <w:pPr>
        <w:tabs>
          <w:tab w:val="num" w:pos="360"/>
        </w:tabs>
      </w:pPr>
    </w:lvl>
    <w:lvl w:ilvl="4" w:tplc="C8CE3DA6">
      <w:numFmt w:val="none"/>
      <w:lvlText w:val=""/>
      <w:lvlJc w:val="left"/>
      <w:pPr>
        <w:tabs>
          <w:tab w:val="num" w:pos="360"/>
        </w:tabs>
      </w:pPr>
    </w:lvl>
    <w:lvl w:ilvl="5" w:tplc="7BDADB7E">
      <w:numFmt w:val="none"/>
      <w:lvlText w:val=""/>
      <w:lvlJc w:val="left"/>
      <w:pPr>
        <w:tabs>
          <w:tab w:val="num" w:pos="360"/>
        </w:tabs>
      </w:pPr>
    </w:lvl>
    <w:lvl w:ilvl="6" w:tplc="F528A0CA">
      <w:numFmt w:val="none"/>
      <w:lvlText w:val=""/>
      <w:lvlJc w:val="left"/>
      <w:pPr>
        <w:tabs>
          <w:tab w:val="num" w:pos="360"/>
        </w:tabs>
      </w:pPr>
    </w:lvl>
    <w:lvl w:ilvl="7" w:tplc="168E82CE">
      <w:numFmt w:val="none"/>
      <w:lvlText w:val=""/>
      <w:lvlJc w:val="left"/>
      <w:pPr>
        <w:tabs>
          <w:tab w:val="num" w:pos="360"/>
        </w:tabs>
      </w:pPr>
    </w:lvl>
    <w:lvl w:ilvl="8" w:tplc="B66252A4">
      <w:numFmt w:val="none"/>
      <w:lvlText w:val=""/>
      <w:lvlJc w:val="left"/>
      <w:pPr>
        <w:tabs>
          <w:tab w:val="num" w:pos="360"/>
        </w:tabs>
      </w:pPr>
    </w:lvl>
  </w:abstractNum>
  <w:abstractNum w:abstractNumId="9" w15:restartNumberingAfterBreak="0">
    <w:nsid w:val="1DA2740F"/>
    <w:multiLevelType w:val="multilevel"/>
    <w:tmpl w:val="265E3DF8"/>
    <w:lvl w:ilvl="0">
      <w:start w:val="6"/>
      <w:numFmt w:val="decimal"/>
      <w:lvlText w:val="%1"/>
      <w:lvlJc w:val="left"/>
      <w:pPr>
        <w:tabs>
          <w:tab w:val="num" w:pos="360"/>
        </w:tabs>
        <w:ind w:left="360" w:hanging="360"/>
      </w:pPr>
      <w:rPr>
        <w:rFonts w:hint="default"/>
        <w:b/>
        <w:u w:val="singl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u w:val="single"/>
      </w:rPr>
    </w:lvl>
    <w:lvl w:ilvl="3">
      <w:start w:val="1"/>
      <w:numFmt w:val="decimal"/>
      <w:lvlText w:val="%1.%2.%3.%4"/>
      <w:lvlJc w:val="left"/>
      <w:pPr>
        <w:tabs>
          <w:tab w:val="num" w:pos="720"/>
        </w:tabs>
        <w:ind w:left="720" w:hanging="720"/>
      </w:pPr>
      <w:rPr>
        <w:rFonts w:hint="default"/>
        <w:b/>
        <w:u w:val="single"/>
      </w:rPr>
    </w:lvl>
    <w:lvl w:ilvl="4">
      <w:start w:val="1"/>
      <w:numFmt w:val="decimal"/>
      <w:lvlText w:val="%1.%2.%3.%4.%5"/>
      <w:lvlJc w:val="left"/>
      <w:pPr>
        <w:tabs>
          <w:tab w:val="num" w:pos="1080"/>
        </w:tabs>
        <w:ind w:left="1080" w:hanging="1080"/>
      </w:pPr>
      <w:rPr>
        <w:rFonts w:hint="default"/>
        <w:b/>
        <w:u w:val="single"/>
      </w:rPr>
    </w:lvl>
    <w:lvl w:ilvl="5">
      <w:start w:val="1"/>
      <w:numFmt w:val="decimal"/>
      <w:lvlText w:val="%1.%2.%3.%4.%5.%6"/>
      <w:lvlJc w:val="left"/>
      <w:pPr>
        <w:tabs>
          <w:tab w:val="num" w:pos="1080"/>
        </w:tabs>
        <w:ind w:left="1080" w:hanging="1080"/>
      </w:pPr>
      <w:rPr>
        <w:rFonts w:hint="default"/>
        <w:b/>
        <w:u w:val="single"/>
      </w:rPr>
    </w:lvl>
    <w:lvl w:ilvl="6">
      <w:start w:val="1"/>
      <w:numFmt w:val="decimal"/>
      <w:lvlText w:val="%1.%2.%3.%4.%5.%6.%7"/>
      <w:lvlJc w:val="left"/>
      <w:pPr>
        <w:tabs>
          <w:tab w:val="num" w:pos="1440"/>
        </w:tabs>
        <w:ind w:left="1440" w:hanging="1440"/>
      </w:pPr>
      <w:rPr>
        <w:rFonts w:hint="default"/>
        <w:b/>
        <w:u w:val="single"/>
      </w:rPr>
    </w:lvl>
    <w:lvl w:ilvl="7">
      <w:start w:val="1"/>
      <w:numFmt w:val="decimal"/>
      <w:lvlText w:val="%1.%2.%3.%4.%5.%6.%7.%8"/>
      <w:lvlJc w:val="left"/>
      <w:pPr>
        <w:tabs>
          <w:tab w:val="num" w:pos="1440"/>
        </w:tabs>
        <w:ind w:left="1440" w:hanging="1440"/>
      </w:pPr>
      <w:rPr>
        <w:rFonts w:hint="default"/>
        <w:b/>
        <w:u w:val="single"/>
      </w:rPr>
    </w:lvl>
    <w:lvl w:ilvl="8">
      <w:start w:val="1"/>
      <w:numFmt w:val="decimal"/>
      <w:lvlText w:val="%1.%2.%3.%4.%5.%6.%7.%8.%9"/>
      <w:lvlJc w:val="left"/>
      <w:pPr>
        <w:tabs>
          <w:tab w:val="num" w:pos="1800"/>
        </w:tabs>
        <w:ind w:left="1800" w:hanging="1800"/>
      </w:pPr>
      <w:rPr>
        <w:rFonts w:hint="default"/>
        <w:b/>
        <w:u w:val="single"/>
      </w:rPr>
    </w:lvl>
  </w:abstractNum>
  <w:abstractNum w:abstractNumId="10" w15:restartNumberingAfterBreak="0">
    <w:nsid w:val="1E363BD3"/>
    <w:multiLevelType w:val="multilevel"/>
    <w:tmpl w:val="94F0486C"/>
    <w:lvl w:ilvl="0">
      <w:start w:val="1"/>
      <w:numFmt w:val="decimal"/>
      <w:lvlText w:val="%1"/>
      <w:lvlJc w:val="left"/>
      <w:pPr>
        <w:tabs>
          <w:tab w:val="num" w:pos="1140"/>
        </w:tabs>
        <w:ind w:left="1140" w:hanging="1140"/>
      </w:pPr>
      <w:rPr>
        <w:rFonts w:hint="default"/>
        <w:b w:val="0"/>
      </w:rPr>
    </w:lvl>
    <w:lvl w:ilvl="1">
      <w:start w:val="1"/>
      <w:numFmt w:val="decimal"/>
      <w:lvlText w:val="%1.%2"/>
      <w:lvlJc w:val="left"/>
      <w:pPr>
        <w:tabs>
          <w:tab w:val="num" w:pos="1140"/>
        </w:tabs>
        <w:ind w:left="1140" w:hanging="1140"/>
      </w:pPr>
      <w:rPr>
        <w:rFonts w:hint="default"/>
        <w:b w:val="0"/>
      </w:rPr>
    </w:lvl>
    <w:lvl w:ilvl="2">
      <w:start w:val="1"/>
      <w:numFmt w:val="decimal"/>
      <w:lvlText w:val="%1.%2.%3"/>
      <w:lvlJc w:val="left"/>
      <w:pPr>
        <w:tabs>
          <w:tab w:val="num" w:pos="1140"/>
        </w:tabs>
        <w:ind w:left="1140" w:hanging="1140"/>
      </w:pPr>
      <w:rPr>
        <w:rFonts w:hint="default"/>
        <w:b w:val="0"/>
      </w:rPr>
    </w:lvl>
    <w:lvl w:ilvl="3">
      <w:start w:val="1"/>
      <w:numFmt w:val="decimal"/>
      <w:lvlText w:val="%1.%2.%3.%4"/>
      <w:lvlJc w:val="left"/>
      <w:pPr>
        <w:tabs>
          <w:tab w:val="num" w:pos="1140"/>
        </w:tabs>
        <w:ind w:left="1140" w:hanging="1140"/>
      </w:pPr>
      <w:rPr>
        <w:rFonts w:hint="default"/>
        <w:b w:val="0"/>
      </w:rPr>
    </w:lvl>
    <w:lvl w:ilvl="4">
      <w:start w:val="1"/>
      <w:numFmt w:val="decimal"/>
      <w:lvlText w:val="%1.%2.%3.%4.%5"/>
      <w:lvlJc w:val="left"/>
      <w:pPr>
        <w:tabs>
          <w:tab w:val="num" w:pos="1140"/>
        </w:tabs>
        <w:ind w:left="1140" w:hanging="1140"/>
      </w:pPr>
      <w:rPr>
        <w:rFonts w:hint="default"/>
        <w:b w:val="0"/>
      </w:rPr>
    </w:lvl>
    <w:lvl w:ilvl="5">
      <w:start w:val="1"/>
      <w:numFmt w:val="decimal"/>
      <w:lvlText w:val="%1.%2.%3.%4.%5.%6"/>
      <w:lvlJc w:val="left"/>
      <w:pPr>
        <w:tabs>
          <w:tab w:val="num" w:pos="1140"/>
        </w:tabs>
        <w:ind w:left="1140" w:hanging="11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1" w15:restartNumberingAfterBreak="0">
    <w:nsid w:val="1F5701AB"/>
    <w:multiLevelType w:val="multilevel"/>
    <w:tmpl w:val="4F3039A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1CA6C03"/>
    <w:multiLevelType w:val="hybridMultilevel"/>
    <w:tmpl w:val="11E01A1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5BC56FC"/>
    <w:multiLevelType w:val="multilevel"/>
    <w:tmpl w:val="B11057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66A5EC2"/>
    <w:multiLevelType w:val="multilevel"/>
    <w:tmpl w:val="13B2FBC6"/>
    <w:lvl w:ilvl="0">
      <w:start w:val="7"/>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27CD1065"/>
    <w:multiLevelType w:val="multilevel"/>
    <w:tmpl w:val="2AE8863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9747B22"/>
    <w:multiLevelType w:val="multilevel"/>
    <w:tmpl w:val="F07A411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996723D"/>
    <w:multiLevelType w:val="hybridMultilevel"/>
    <w:tmpl w:val="BA9C985E"/>
    <w:lvl w:ilvl="0" w:tplc="FFFFFFFF">
      <w:start w:val="1"/>
      <w:numFmt w:val="decimal"/>
      <w:lvlText w:val="%1."/>
      <w:lvlJc w:val="left"/>
      <w:pPr>
        <w:tabs>
          <w:tab w:val="num" w:pos="1069"/>
        </w:tabs>
        <w:ind w:left="709" w:firstLine="0"/>
      </w:pPr>
      <w:rPr>
        <w:rFonts w:hint="default"/>
      </w:rPr>
    </w:lvl>
    <w:lvl w:ilvl="1" w:tplc="FFFFFFFF">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18" w15:restartNumberingAfterBreak="0">
    <w:nsid w:val="3D260DD6"/>
    <w:multiLevelType w:val="multilevel"/>
    <w:tmpl w:val="A022BEB4"/>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D663B14"/>
    <w:multiLevelType w:val="multilevel"/>
    <w:tmpl w:val="0B700654"/>
    <w:lvl w:ilvl="0">
      <w:start w:val="15"/>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E2A1760"/>
    <w:multiLevelType w:val="singleLevel"/>
    <w:tmpl w:val="FCE43F82"/>
    <w:lvl w:ilvl="0">
      <w:start w:val="2"/>
      <w:numFmt w:val="lowerLetter"/>
      <w:lvlText w:val="%1- "/>
      <w:legacy w:legacy="1" w:legacySpace="0" w:legacyIndent="283"/>
      <w:lvlJc w:val="left"/>
      <w:pPr>
        <w:ind w:left="2268" w:hanging="283"/>
      </w:pPr>
      <w:rPr>
        <w:rFonts w:ascii="Times New Roman" w:hAnsi="Times New Roman" w:hint="default"/>
        <w:b w:val="0"/>
        <w:i/>
        <w:sz w:val="20"/>
        <w:u w:val="none"/>
      </w:rPr>
    </w:lvl>
  </w:abstractNum>
  <w:abstractNum w:abstractNumId="21" w15:restartNumberingAfterBreak="0">
    <w:nsid w:val="409D0C5F"/>
    <w:multiLevelType w:val="multilevel"/>
    <w:tmpl w:val="EDAC6E2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2A44962"/>
    <w:multiLevelType w:val="multilevel"/>
    <w:tmpl w:val="AA0645BA"/>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FE53D8"/>
    <w:multiLevelType w:val="multilevel"/>
    <w:tmpl w:val="2E084874"/>
    <w:lvl w:ilvl="0">
      <w:start w:val="13"/>
      <w:numFmt w:val="decimal"/>
      <w:lvlText w:val="%1"/>
      <w:lvlJc w:val="left"/>
      <w:pPr>
        <w:tabs>
          <w:tab w:val="num" w:pos="600"/>
        </w:tabs>
        <w:ind w:left="600" w:hanging="600"/>
      </w:pPr>
      <w:rPr>
        <w:rFonts w:hint="default"/>
      </w:rPr>
    </w:lvl>
    <w:lvl w:ilvl="1">
      <w:start w:val="3"/>
      <w:numFmt w:val="decimal"/>
      <w:lvlText w:val="%1.%2"/>
      <w:lvlJc w:val="left"/>
      <w:pPr>
        <w:tabs>
          <w:tab w:val="num" w:pos="780"/>
        </w:tabs>
        <w:ind w:left="780" w:hanging="600"/>
      </w:pPr>
      <w:rPr>
        <w:rFonts w:hint="default"/>
      </w:rPr>
    </w:lvl>
    <w:lvl w:ilvl="2">
      <w:start w:val="3"/>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469340C9"/>
    <w:multiLevelType w:val="multilevel"/>
    <w:tmpl w:val="7C08CE9C"/>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4C8E2478"/>
    <w:multiLevelType w:val="multilevel"/>
    <w:tmpl w:val="34EA5244"/>
    <w:lvl w:ilvl="0">
      <w:start w:val="13"/>
      <w:numFmt w:val="decimal"/>
      <w:lvlText w:val="%1"/>
      <w:lvlJc w:val="left"/>
      <w:pPr>
        <w:tabs>
          <w:tab w:val="num" w:pos="615"/>
        </w:tabs>
        <w:ind w:left="615" w:hanging="615"/>
      </w:pPr>
      <w:rPr>
        <w:rFonts w:hint="default"/>
      </w:rPr>
    </w:lvl>
    <w:lvl w:ilvl="1">
      <w:start w:val="4"/>
      <w:numFmt w:val="decimal"/>
      <w:lvlText w:val="%1.%2"/>
      <w:lvlJc w:val="left"/>
      <w:pPr>
        <w:tabs>
          <w:tab w:val="num" w:pos="615"/>
        </w:tabs>
        <w:ind w:left="615" w:hanging="61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1520A46"/>
    <w:multiLevelType w:val="multilevel"/>
    <w:tmpl w:val="E702C4A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2154320"/>
    <w:multiLevelType w:val="multilevel"/>
    <w:tmpl w:val="A68E39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2DC005A"/>
    <w:multiLevelType w:val="singleLevel"/>
    <w:tmpl w:val="5086BCFC"/>
    <w:lvl w:ilvl="0">
      <w:start w:val="3"/>
      <w:numFmt w:val="decimal"/>
      <w:lvlText w:val="1.%1 "/>
      <w:legacy w:legacy="1" w:legacySpace="0" w:legacyIndent="283"/>
      <w:lvlJc w:val="left"/>
      <w:pPr>
        <w:ind w:left="283" w:hanging="283"/>
      </w:pPr>
      <w:rPr>
        <w:rFonts w:ascii="Arial" w:hAnsi="Arial" w:hint="default"/>
        <w:b w:val="0"/>
        <w:i w:val="0"/>
        <w:color w:val="000000"/>
        <w:sz w:val="24"/>
        <w:u w:val="none"/>
      </w:rPr>
    </w:lvl>
  </w:abstractNum>
  <w:abstractNum w:abstractNumId="2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30" w15:restartNumberingAfterBreak="0">
    <w:nsid w:val="594A2B82"/>
    <w:multiLevelType w:val="hybridMultilevel"/>
    <w:tmpl w:val="9FEA81AC"/>
    <w:lvl w:ilvl="0" w:tplc="FFFFFFFF">
      <w:start w:val="1"/>
      <w:numFmt w:val="decimal"/>
      <w:lvlText w:val="%1."/>
      <w:lvlJc w:val="left"/>
      <w:pPr>
        <w:tabs>
          <w:tab w:val="num" w:pos="1069"/>
        </w:tabs>
        <w:ind w:left="709" w:firstLine="0"/>
      </w:pPr>
      <w:rPr>
        <w:rFonts w:hint="default"/>
      </w:rPr>
    </w:lvl>
    <w:lvl w:ilvl="1" w:tplc="FFFFFFFF">
      <w:start w:val="1"/>
      <w:numFmt w:val="decimal"/>
      <w:lvlText w:val="%2"/>
      <w:lvlJc w:val="left"/>
      <w:pPr>
        <w:tabs>
          <w:tab w:val="num" w:pos="2149"/>
        </w:tabs>
        <w:ind w:left="2149" w:hanging="360"/>
      </w:pPr>
      <w:rPr>
        <w:rFonts w:hint="default"/>
      </w:r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31" w15:restartNumberingAfterBreak="0">
    <w:nsid w:val="5BE23698"/>
    <w:multiLevelType w:val="multilevel"/>
    <w:tmpl w:val="4C4EC968"/>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1F95E6A"/>
    <w:multiLevelType w:val="hybridMultilevel"/>
    <w:tmpl w:val="4F446F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639F2803"/>
    <w:multiLevelType w:val="multilevel"/>
    <w:tmpl w:val="715E88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45D053C"/>
    <w:multiLevelType w:val="multilevel"/>
    <w:tmpl w:val="E6666600"/>
    <w:lvl w:ilvl="0">
      <w:start w:val="2"/>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4C815A6"/>
    <w:multiLevelType w:val="multilevel"/>
    <w:tmpl w:val="5A70D14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60760A8"/>
    <w:multiLevelType w:val="hybridMultilevel"/>
    <w:tmpl w:val="6BC6291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8BE043C"/>
    <w:multiLevelType w:val="multilevel"/>
    <w:tmpl w:val="0A105A6A"/>
    <w:lvl w:ilvl="0">
      <w:start w:val="13"/>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BAE2E2B"/>
    <w:multiLevelType w:val="multilevel"/>
    <w:tmpl w:val="F22044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AE35E4"/>
    <w:multiLevelType w:val="multilevel"/>
    <w:tmpl w:val="3106409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BA14C7"/>
    <w:multiLevelType w:val="multilevel"/>
    <w:tmpl w:val="64FCA10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640C8C"/>
    <w:multiLevelType w:val="multilevel"/>
    <w:tmpl w:val="D88C1CD4"/>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814651E"/>
    <w:multiLevelType w:val="multilevel"/>
    <w:tmpl w:val="0152E81A"/>
    <w:lvl w:ilvl="0">
      <w:start w:val="11"/>
      <w:numFmt w:val="decimal"/>
      <w:lvlText w:val="%1"/>
      <w:lvlJc w:val="left"/>
      <w:pPr>
        <w:tabs>
          <w:tab w:val="num" w:pos="1140"/>
        </w:tabs>
        <w:ind w:left="1140" w:hanging="1140"/>
      </w:pPr>
      <w:rPr>
        <w:rFonts w:hint="default"/>
        <w:sz w:val="22"/>
      </w:rPr>
    </w:lvl>
    <w:lvl w:ilvl="1">
      <w:start w:val="1"/>
      <w:numFmt w:val="decimal"/>
      <w:lvlText w:val="%1.%2"/>
      <w:lvlJc w:val="left"/>
      <w:pPr>
        <w:tabs>
          <w:tab w:val="num" w:pos="1140"/>
        </w:tabs>
        <w:ind w:left="1140" w:hanging="1140"/>
      </w:pPr>
      <w:rPr>
        <w:rFonts w:hint="default"/>
        <w:b/>
        <w:sz w:val="22"/>
      </w:rPr>
    </w:lvl>
    <w:lvl w:ilvl="2">
      <w:start w:val="1"/>
      <w:numFmt w:val="decimal"/>
      <w:lvlText w:val="10.%2"/>
      <w:lvlJc w:val="left"/>
      <w:pPr>
        <w:tabs>
          <w:tab w:val="num" w:pos="1140"/>
        </w:tabs>
        <w:ind w:left="1140" w:hanging="1140"/>
      </w:pPr>
      <w:rPr>
        <w:rFonts w:hint="default"/>
        <w:b/>
        <w:sz w:val="20"/>
        <w:szCs w:val="20"/>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440"/>
        </w:tabs>
        <w:ind w:left="1440" w:hanging="14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800"/>
        </w:tabs>
        <w:ind w:left="1800" w:hanging="1800"/>
      </w:pPr>
      <w:rPr>
        <w:rFonts w:hint="default"/>
        <w:sz w:val="22"/>
      </w:rPr>
    </w:lvl>
    <w:lvl w:ilvl="8">
      <w:start w:val="1"/>
      <w:numFmt w:val="none"/>
      <w:lvlText w:val="10.1"/>
      <w:lvlJc w:val="left"/>
      <w:pPr>
        <w:tabs>
          <w:tab w:val="num" w:pos="1800"/>
        </w:tabs>
        <w:ind w:left="1800" w:hanging="1800"/>
      </w:pPr>
      <w:rPr>
        <w:rFonts w:hint="default"/>
        <w:sz w:val="22"/>
      </w:rPr>
    </w:lvl>
  </w:abstractNum>
  <w:abstractNum w:abstractNumId="43" w15:restartNumberingAfterBreak="0">
    <w:nsid w:val="7A86458F"/>
    <w:multiLevelType w:val="multilevel"/>
    <w:tmpl w:val="43A0BFF2"/>
    <w:lvl w:ilvl="0">
      <w:start w:val="4"/>
      <w:numFmt w:val="decimal"/>
      <w:lvlText w:val="%1"/>
      <w:lvlJc w:val="left"/>
      <w:pPr>
        <w:tabs>
          <w:tab w:val="num" w:pos="1140"/>
        </w:tabs>
        <w:ind w:left="1140" w:hanging="1140"/>
      </w:pPr>
      <w:rPr>
        <w:rFonts w:hint="default"/>
        <w:b/>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E84533A"/>
    <w:multiLevelType w:val="hybridMultilevel"/>
    <w:tmpl w:val="EE70C0B2"/>
    <w:lvl w:ilvl="0" w:tplc="F0D4AE70">
      <w:start w:val="1"/>
      <w:numFmt w:val="decimal"/>
      <w:lvlText w:val="%1."/>
      <w:lvlJc w:val="left"/>
      <w:pPr>
        <w:tabs>
          <w:tab w:val="num" w:pos="360"/>
        </w:tabs>
        <w:ind w:left="0" w:firstLine="0"/>
      </w:pPr>
      <w:rPr>
        <w:rFonts w:hint="default"/>
      </w:rPr>
    </w:lvl>
    <w:lvl w:ilvl="1" w:tplc="828A568C">
      <w:numFmt w:val="none"/>
      <w:lvlText w:val=""/>
      <w:lvlJc w:val="left"/>
      <w:pPr>
        <w:tabs>
          <w:tab w:val="num" w:pos="360"/>
        </w:tabs>
      </w:pPr>
    </w:lvl>
    <w:lvl w:ilvl="2" w:tplc="CE227A92">
      <w:numFmt w:val="none"/>
      <w:lvlText w:val=""/>
      <w:lvlJc w:val="left"/>
      <w:pPr>
        <w:tabs>
          <w:tab w:val="num" w:pos="360"/>
        </w:tabs>
      </w:pPr>
    </w:lvl>
    <w:lvl w:ilvl="3" w:tplc="D0C0D962">
      <w:numFmt w:val="none"/>
      <w:lvlText w:val=""/>
      <w:lvlJc w:val="left"/>
      <w:pPr>
        <w:tabs>
          <w:tab w:val="num" w:pos="360"/>
        </w:tabs>
      </w:pPr>
    </w:lvl>
    <w:lvl w:ilvl="4" w:tplc="1834FABA">
      <w:numFmt w:val="none"/>
      <w:lvlText w:val=""/>
      <w:lvlJc w:val="left"/>
      <w:pPr>
        <w:tabs>
          <w:tab w:val="num" w:pos="360"/>
        </w:tabs>
      </w:pPr>
    </w:lvl>
    <w:lvl w:ilvl="5" w:tplc="67F8143C">
      <w:numFmt w:val="none"/>
      <w:lvlText w:val=""/>
      <w:lvlJc w:val="left"/>
      <w:pPr>
        <w:tabs>
          <w:tab w:val="num" w:pos="360"/>
        </w:tabs>
      </w:pPr>
    </w:lvl>
    <w:lvl w:ilvl="6" w:tplc="C86C57D6">
      <w:numFmt w:val="none"/>
      <w:lvlText w:val=""/>
      <w:lvlJc w:val="left"/>
      <w:pPr>
        <w:tabs>
          <w:tab w:val="num" w:pos="360"/>
        </w:tabs>
      </w:pPr>
    </w:lvl>
    <w:lvl w:ilvl="7" w:tplc="41106AEE">
      <w:numFmt w:val="none"/>
      <w:lvlText w:val=""/>
      <w:lvlJc w:val="left"/>
      <w:pPr>
        <w:tabs>
          <w:tab w:val="num" w:pos="360"/>
        </w:tabs>
      </w:pPr>
    </w:lvl>
    <w:lvl w:ilvl="8" w:tplc="A4782A0E">
      <w:numFmt w:val="none"/>
      <w:lvlText w:val=""/>
      <w:lvlJc w:val="left"/>
      <w:pPr>
        <w:tabs>
          <w:tab w:val="num" w:pos="360"/>
        </w:tabs>
      </w:pPr>
    </w:lvl>
  </w:abstractNum>
  <w:num w:numId="1">
    <w:abstractNumId w:val="28"/>
  </w:num>
  <w:num w:numId="2">
    <w:abstractNumId w:val="29"/>
  </w:num>
  <w:num w:numId="3">
    <w:abstractNumId w:val="43"/>
  </w:num>
  <w:num w:numId="4">
    <w:abstractNumId w:val="34"/>
  </w:num>
  <w:num w:numId="5">
    <w:abstractNumId w:val="18"/>
  </w:num>
  <w:num w:numId="6">
    <w:abstractNumId w:val="6"/>
  </w:num>
  <w:num w:numId="7">
    <w:abstractNumId w:val="24"/>
  </w:num>
  <w:num w:numId="8">
    <w:abstractNumId w:val="9"/>
  </w:num>
  <w:num w:numId="9">
    <w:abstractNumId w:val="11"/>
  </w:num>
  <w:num w:numId="10">
    <w:abstractNumId w:val="42"/>
  </w:num>
  <w:num w:numId="11">
    <w:abstractNumId w:val="21"/>
  </w:num>
  <w:num w:numId="12">
    <w:abstractNumId w:val="4"/>
  </w:num>
  <w:num w:numId="13">
    <w:abstractNumId w:val="37"/>
  </w:num>
  <w:num w:numId="14">
    <w:abstractNumId w:val="25"/>
  </w:num>
  <w:num w:numId="15">
    <w:abstractNumId w:val="19"/>
  </w:num>
  <w:num w:numId="16">
    <w:abstractNumId w:val="23"/>
  </w:num>
  <w:num w:numId="17">
    <w:abstractNumId w:val="7"/>
  </w:num>
  <w:num w:numId="18">
    <w:abstractNumId w:val="44"/>
  </w:num>
  <w:num w:numId="19">
    <w:abstractNumId w:val="8"/>
  </w:num>
  <w:num w:numId="20">
    <w:abstractNumId w:val="17"/>
  </w:num>
  <w:num w:numId="21">
    <w:abstractNumId w:val="13"/>
  </w:num>
  <w:num w:numId="22">
    <w:abstractNumId w:val="36"/>
  </w:num>
  <w:num w:numId="23">
    <w:abstractNumId w:val="12"/>
  </w:num>
  <w:num w:numId="24">
    <w:abstractNumId w:val="30"/>
  </w:num>
  <w:num w:numId="25">
    <w:abstractNumId w:val="10"/>
  </w:num>
  <w:num w:numId="26">
    <w:abstractNumId w:val="39"/>
  </w:num>
  <w:num w:numId="27">
    <w:abstractNumId w:val="32"/>
  </w:num>
  <w:num w:numId="28">
    <w:abstractNumId w:val="5"/>
  </w:num>
  <w:num w:numId="29">
    <w:abstractNumId w:val="0"/>
  </w:num>
  <w:num w:numId="30">
    <w:abstractNumId w:val="38"/>
  </w:num>
  <w:num w:numId="31">
    <w:abstractNumId w:val="20"/>
    <w:lvlOverride w:ilvl="0">
      <w:lvl w:ilvl="0">
        <w:start w:val="1"/>
        <w:numFmt w:val="lowerLetter"/>
        <w:lvlText w:val="%1- "/>
        <w:legacy w:legacy="1" w:legacySpace="0" w:legacyIndent="283"/>
        <w:lvlJc w:val="left"/>
        <w:pPr>
          <w:ind w:left="2268" w:hanging="283"/>
        </w:pPr>
        <w:rPr>
          <w:rFonts w:ascii="Times New Roman" w:hAnsi="Times New Roman" w:hint="default"/>
          <w:b w:val="0"/>
          <w:i/>
          <w:sz w:val="20"/>
          <w:u w:val="none"/>
        </w:rPr>
      </w:lvl>
    </w:lvlOverride>
  </w:num>
  <w:num w:numId="32">
    <w:abstractNumId w:val="1"/>
  </w:num>
  <w:num w:numId="33">
    <w:abstractNumId w:val="2"/>
  </w:num>
  <w:num w:numId="34">
    <w:abstractNumId w:val="31"/>
  </w:num>
  <w:num w:numId="35">
    <w:abstractNumId w:val="14"/>
  </w:num>
  <w:num w:numId="36">
    <w:abstractNumId w:val="26"/>
  </w:num>
  <w:num w:numId="37">
    <w:abstractNumId w:val="27"/>
  </w:num>
  <w:num w:numId="38">
    <w:abstractNumId w:val="33"/>
  </w:num>
  <w:num w:numId="39">
    <w:abstractNumId w:val="40"/>
  </w:num>
  <w:num w:numId="40">
    <w:abstractNumId w:val="41"/>
  </w:num>
  <w:num w:numId="41">
    <w:abstractNumId w:val="15"/>
  </w:num>
  <w:num w:numId="42">
    <w:abstractNumId w:val="3"/>
  </w:num>
  <w:num w:numId="43">
    <w:abstractNumId w:val="35"/>
  </w:num>
  <w:num w:numId="44">
    <w:abstractNumId w:val="16"/>
  </w:num>
  <w:num w:numId="45">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4D6C"/>
    <w:rsid w:val="000015A4"/>
    <w:rsid w:val="000072B7"/>
    <w:rsid w:val="00013199"/>
    <w:rsid w:val="000171C0"/>
    <w:rsid w:val="000224C8"/>
    <w:rsid w:val="00027CD1"/>
    <w:rsid w:val="00035199"/>
    <w:rsid w:val="000368F8"/>
    <w:rsid w:val="000374D0"/>
    <w:rsid w:val="00041182"/>
    <w:rsid w:val="00043733"/>
    <w:rsid w:val="00046292"/>
    <w:rsid w:val="0005191C"/>
    <w:rsid w:val="00064CBD"/>
    <w:rsid w:val="0006654F"/>
    <w:rsid w:val="000817CB"/>
    <w:rsid w:val="00086366"/>
    <w:rsid w:val="00092755"/>
    <w:rsid w:val="00093FE4"/>
    <w:rsid w:val="00094419"/>
    <w:rsid w:val="000A050E"/>
    <w:rsid w:val="000A4D6C"/>
    <w:rsid w:val="000B4DFE"/>
    <w:rsid w:val="000C09DE"/>
    <w:rsid w:val="000C71F2"/>
    <w:rsid w:val="000D02DC"/>
    <w:rsid w:val="000D2625"/>
    <w:rsid w:val="000D3609"/>
    <w:rsid w:val="000E2A0F"/>
    <w:rsid w:val="000E5D41"/>
    <w:rsid w:val="000F2F30"/>
    <w:rsid w:val="000F34D6"/>
    <w:rsid w:val="000F60A1"/>
    <w:rsid w:val="000F6417"/>
    <w:rsid w:val="0010066F"/>
    <w:rsid w:val="00101851"/>
    <w:rsid w:val="00117E69"/>
    <w:rsid w:val="0012135F"/>
    <w:rsid w:val="00125D38"/>
    <w:rsid w:val="001264F7"/>
    <w:rsid w:val="00132CA9"/>
    <w:rsid w:val="00144071"/>
    <w:rsid w:val="00144626"/>
    <w:rsid w:val="00145277"/>
    <w:rsid w:val="0015266D"/>
    <w:rsid w:val="00153209"/>
    <w:rsid w:val="00155C69"/>
    <w:rsid w:val="00157B01"/>
    <w:rsid w:val="00163F9D"/>
    <w:rsid w:val="00176E7B"/>
    <w:rsid w:val="00183315"/>
    <w:rsid w:val="00187873"/>
    <w:rsid w:val="00192D03"/>
    <w:rsid w:val="0019493E"/>
    <w:rsid w:val="001A2936"/>
    <w:rsid w:val="001A6492"/>
    <w:rsid w:val="001B1ECA"/>
    <w:rsid w:val="001B3096"/>
    <w:rsid w:val="001B30B3"/>
    <w:rsid w:val="001B66DB"/>
    <w:rsid w:val="001B69BE"/>
    <w:rsid w:val="001C14E4"/>
    <w:rsid w:val="001C4530"/>
    <w:rsid w:val="001C670B"/>
    <w:rsid w:val="001C73BC"/>
    <w:rsid w:val="001D7EF5"/>
    <w:rsid w:val="001E20CA"/>
    <w:rsid w:val="001E21EE"/>
    <w:rsid w:val="001E5350"/>
    <w:rsid w:val="001F2083"/>
    <w:rsid w:val="00200778"/>
    <w:rsid w:val="002051D3"/>
    <w:rsid w:val="00205A48"/>
    <w:rsid w:val="00210EBF"/>
    <w:rsid w:val="00213C27"/>
    <w:rsid w:val="002150D3"/>
    <w:rsid w:val="0021695E"/>
    <w:rsid w:val="002178F5"/>
    <w:rsid w:val="00220607"/>
    <w:rsid w:val="00220E60"/>
    <w:rsid w:val="00223FC1"/>
    <w:rsid w:val="00231428"/>
    <w:rsid w:val="002333A5"/>
    <w:rsid w:val="002367B8"/>
    <w:rsid w:val="00242290"/>
    <w:rsid w:val="00246C89"/>
    <w:rsid w:val="00247A45"/>
    <w:rsid w:val="00256640"/>
    <w:rsid w:val="00261F8C"/>
    <w:rsid w:val="00264881"/>
    <w:rsid w:val="00267883"/>
    <w:rsid w:val="002805FD"/>
    <w:rsid w:val="00284522"/>
    <w:rsid w:val="002955BF"/>
    <w:rsid w:val="00296161"/>
    <w:rsid w:val="002A5D31"/>
    <w:rsid w:val="002A7A62"/>
    <w:rsid w:val="002B2F48"/>
    <w:rsid w:val="002B7855"/>
    <w:rsid w:val="002C2954"/>
    <w:rsid w:val="002D0D2A"/>
    <w:rsid w:val="002D2034"/>
    <w:rsid w:val="002D6A49"/>
    <w:rsid w:val="002D7A9F"/>
    <w:rsid w:val="002E0F44"/>
    <w:rsid w:val="002F1FF6"/>
    <w:rsid w:val="002F2042"/>
    <w:rsid w:val="003008D0"/>
    <w:rsid w:val="003014B3"/>
    <w:rsid w:val="00303A70"/>
    <w:rsid w:val="003049D3"/>
    <w:rsid w:val="003052D2"/>
    <w:rsid w:val="003064CC"/>
    <w:rsid w:val="00306EC0"/>
    <w:rsid w:val="00312183"/>
    <w:rsid w:val="00314176"/>
    <w:rsid w:val="00314872"/>
    <w:rsid w:val="0031650C"/>
    <w:rsid w:val="0031668D"/>
    <w:rsid w:val="0032152E"/>
    <w:rsid w:val="00336FBC"/>
    <w:rsid w:val="00337333"/>
    <w:rsid w:val="00340077"/>
    <w:rsid w:val="00342D5E"/>
    <w:rsid w:val="0034694F"/>
    <w:rsid w:val="003534AD"/>
    <w:rsid w:val="003556C8"/>
    <w:rsid w:val="003559E7"/>
    <w:rsid w:val="003644A2"/>
    <w:rsid w:val="0037038B"/>
    <w:rsid w:val="00372BF9"/>
    <w:rsid w:val="00372E66"/>
    <w:rsid w:val="00373160"/>
    <w:rsid w:val="00373BB5"/>
    <w:rsid w:val="00381364"/>
    <w:rsid w:val="00384E3B"/>
    <w:rsid w:val="00386397"/>
    <w:rsid w:val="00386449"/>
    <w:rsid w:val="00390276"/>
    <w:rsid w:val="003936DD"/>
    <w:rsid w:val="00393F32"/>
    <w:rsid w:val="003A4741"/>
    <w:rsid w:val="003B143C"/>
    <w:rsid w:val="003B173E"/>
    <w:rsid w:val="003C0944"/>
    <w:rsid w:val="003C119E"/>
    <w:rsid w:val="003C46E9"/>
    <w:rsid w:val="003C4F6A"/>
    <w:rsid w:val="003C6F27"/>
    <w:rsid w:val="003D0A3B"/>
    <w:rsid w:val="003D0D7D"/>
    <w:rsid w:val="003D3FF9"/>
    <w:rsid w:val="003D7C45"/>
    <w:rsid w:val="003E02FA"/>
    <w:rsid w:val="003E0D11"/>
    <w:rsid w:val="003E1104"/>
    <w:rsid w:val="003E1ECF"/>
    <w:rsid w:val="003E5156"/>
    <w:rsid w:val="003F15C6"/>
    <w:rsid w:val="003F4B31"/>
    <w:rsid w:val="003F7B0E"/>
    <w:rsid w:val="00400694"/>
    <w:rsid w:val="004016CD"/>
    <w:rsid w:val="00404BAA"/>
    <w:rsid w:val="004063F0"/>
    <w:rsid w:val="00410E6B"/>
    <w:rsid w:val="00414554"/>
    <w:rsid w:val="0041705C"/>
    <w:rsid w:val="004248CE"/>
    <w:rsid w:val="00426595"/>
    <w:rsid w:val="00432C28"/>
    <w:rsid w:val="004337F8"/>
    <w:rsid w:val="0044192F"/>
    <w:rsid w:val="0044332A"/>
    <w:rsid w:val="0044458A"/>
    <w:rsid w:val="00445D71"/>
    <w:rsid w:val="00445FB5"/>
    <w:rsid w:val="00447B04"/>
    <w:rsid w:val="00452F70"/>
    <w:rsid w:val="00454EA6"/>
    <w:rsid w:val="00455849"/>
    <w:rsid w:val="00455C48"/>
    <w:rsid w:val="00457EA5"/>
    <w:rsid w:val="00460EEA"/>
    <w:rsid w:val="00460FF8"/>
    <w:rsid w:val="00462EE5"/>
    <w:rsid w:val="004640B8"/>
    <w:rsid w:val="0046547E"/>
    <w:rsid w:val="004706CA"/>
    <w:rsid w:val="00471C54"/>
    <w:rsid w:val="00475E26"/>
    <w:rsid w:val="004767EF"/>
    <w:rsid w:val="004839CA"/>
    <w:rsid w:val="00484F69"/>
    <w:rsid w:val="00487574"/>
    <w:rsid w:val="004924ED"/>
    <w:rsid w:val="00492803"/>
    <w:rsid w:val="004928E1"/>
    <w:rsid w:val="00496D93"/>
    <w:rsid w:val="004A5C9E"/>
    <w:rsid w:val="004A74AD"/>
    <w:rsid w:val="004B499B"/>
    <w:rsid w:val="004C69DE"/>
    <w:rsid w:val="004C752D"/>
    <w:rsid w:val="004D10EA"/>
    <w:rsid w:val="004D441D"/>
    <w:rsid w:val="004D5AE5"/>
    <w:rsid w:val="004D6703"/>
    <w:rsid w:val="004E5210"/>
    <w:rsid w:val="004E6BEF"/>
    <w:rsid w:val="004F2EE4"/>
    <w:rsid w:val="004F3C92"/>
    <w:rsid w:val="004F3D7D"/>
    <w:rsid w:val="00502EB4"/>
    <w:rsid w:val="00503BD8"/>
    <w:rsid w:val="005078DE"/>
    <w:rsid w:val="00510D68"/>
    <w:rsid w:val="00513484"/>
    <w:rsid w:val="005155DC"/>
    <w:rsid w:val="00524636"/>
    <w:rsid w:val="00525D37"/>
    <w:rsid w:val="00526678"/>
    <w:rsid w:val="00530EFA"/>
    <w:rsid w:val="005324ED"/>
    <w:rsid w:val="0054218A"/>
    <w:rsid w:val="00551812"/>
    <w:rsid w:val="00554AAE"/>
    <w:rsid w:val="005559B4"/>
    <w:rsid w:val="00563340"/>
    <w:rsid w:val="00565D6E"/>
    <w:rsid w:val="00567D35"/>
    <w:rsid w:val="005737CA"/>
    <w:rsid w:val="00574861"/>
    <w:rsid w:val="00574D13"/>
    <w:rsid w:val="00575E87"/>
    <w:rsid w:val="00582C12"/>
    <w:rsid w:val="0058423B"/>
    <w:rsid w:val="00585F6F"/>
    <w:rsid w:val="00586C11"/>
    <w:rsid w:val="005913D3"/>
    <w:rsid w:val="00593158"/>
    <w:rsid w:val="005942B7"/>
    <w:rsid w:val="00594B97"/>
    <w:rsid w:val="005A29F9"/>
    <w:rsid w:val="005A3867"/>
    <w:rsid w:val="005A7174"/>
    <w:rsid w:val="005B0191"/>
    <w:rsid w:val="005B1702"/>
    <w:rsid w:val="005B7782"/>
    <w:rsid w:val="005C3491"/>
    <w:rsid w:val="005C5514"/>
    <w:rsid w:val="005C76D7"/>
    <w:rsid w:val="005E0A6A"/>
    <w:rsid w:val="005E2BD6"/>
    <w:rsid w:val="005E315D"/>
    <w:rsid w:val="005F0EF7"/>
    <w:rsid w:val="005F184B"/>
    <w:rsid w:val="005F1A90"/>
    <w:rsid w:val="005F1C9A"/>
    <w:rsid w:val="005F4630"/>
    <w:rsid w:val="00601044"/>
    <w:rsid w:val="0060133E"/>
    <w:rsid w:val="00603ABC"/>
    <w:rsid w:val="00606177"/>
    <w:rsid w:val="00607A6F"/>
    <w:rsid w:val="006243C8"/>
    <w:rsid w:val="00625529"/>
    <w:rsid w:val="00625A0D"/>
    <w:rsid w:val="006272FB"/>
    <w:rsid w:val="00633E87"/>
    <w:rsid w:val="00636EF6"/>
    <w:rsid w:val="006403B0"/>
    <w:rsid w:val="006545B4"/>
    <w:rsid w:val="006618EC"/>
    <w:rsid w:val="00664FA8"/>
    <w:rsid w:val="006652F3"/>
    <w:rsid w:val="0067110B"/>
    <w:rsid w:val="00680395"/>
    <w:rsid w:val="00680ED7"/>
    <w:rsid w:val="00681E25"/>
    <w:rsid w:val="00682BAB"/>
    <w:rsid w:val="00685422"/>
    <w:rsid w:val="0068709D"/>
    <w:rsid w:val="00690BF9"/>
    <w:rsid w:val="006918E0"/>
    <w:rsid w:val="006935ED"/>
    <w:rsid w:val="006A0D33"/>
    <w:rsid w:val="006A3E49"/>
    <w:rsid w:val="006A5A51"/>
    <w:rsid w:val="006B108E"/>
    <w:rsid w:val="006B1161"/>
    <w:rsid w:val="006B1692"/>
    <w:rsid w:val="006B4C66"/>
    <w:rsid w:val="006C0317"/>
    <w:rsid w:val="006C03CB"/>
    <w:rsid w:val="006C410B"/>
    <w:rsid w:val="006C5681"/>
    <w:rsid w:val="006C74E7"/>
    <w:rsid w:val="006D48B7"/>
    <w:rsid w:val="006D54B8"/>
    <w:rsid w:val="006E279A"/>
    <w:rsid w:val="006E4BB1"/>
    <w:rsid w:val="006E5E6E"/>
    <w:rsid w:val="006F5CD6"/>
    <w:rsid w:val="00702DDC"/>
    <w:rsid w:val="00702EF8"/>
    <w:rsid w:val="00702FAB"/>
    <w:rsid w:val="00706614"/>
    <w:rsid w:val="00706BBA"/>
    <w:rsid w:val="007131C3"/>
    <w:rsid w:val="007146A3"/>
    <w:rsid w:val="0071677F"/>
    <w:rsid w:val="007263C6"/>
    <w:rsid w:val="00727434"/>
    <w:rsid w:val="00735FFB"/>
    <w:rsid w:val="0073721C"/>
    <w:rsid w:val="007419B2"/>
    <w:rsid w:val="00741ECA"/>
    <w:rsid w:val="00744582"/>
    <w:rsid w:val="007452E5"/>
    <w:rsid w:val="00746488"/>
    <w:rsid w:val="007476AE"/>
    <w:rsid w:val="00752BE5"/>
    <w:rsid w:val="007632FF"/>
    <w:rsid w:val="00763588"/>
    <w:rsid w:val="00764A1A"/>
    <w:rsid w:val="007659FB"/>
    <w:rsid w:val="00765B22"/>
    <w:rsid w:val="007668D8"/>
    <w:rsid w:val="00767637"/>
    <w:rsid w:val="007736F6"/>
    <w:rsid w:val="00773715"/>
    <w:rsid w:val="00781B3B"/>
    <w:rsid w:val="00782177"/>
    <w:rsid w:val="0078324F"/>
    <w:rsid w:val="00783CD0"/>
    <w:rsid w:val="00784F24"/>
    <w:rsid w:val="007859AF"/>
    <w:rsid w:val="0078657A"/>
    <w:rsid w:val="00787553"/>
    <w:rsid w:val="00787936"/>
    <w:rsid w:val="00791256"/>
    <w:rsid w:val="007A1755"/>
    <w:rsid w:val="007A5390"/>
    <w:rsid w:val="007B00DD"/>
    <w:rsid w:val="007B2B73"/>
    <w:rsid w:val="007B7DE8"/>
    <w:rsid w:val="007C0302"/>
    <w:rsid w:val="007C4203"/>
    <w:rsid w:val="007C69E9"/>
    <w:rsid w:val="007D0224"/>
    <w:rsid w:val="007D1E0A"/>
    <w:rsid w:val="007D2C43"/>
    <w:rsid w:val="007D3EB0"/>
    <w:rsid w:val="007D479B"/>
    <w:rsid w:val="007D4C54"/>
    <w:rsid w:val="007E7612"/>
    <w:rsid w:val="007E7C89"/>
    <w:rsid w:val="007F18E4"/>
    <w:rsid w:val="007F41E5"/>
    <w:rsid w:val="007F6A14"/>
    <w:rsid w:val="00801FEF"/>
    <w:rsid w:val="0080665F"/>
    <w:rsid w:val="00811941"/>
    <w:rsid w:val="008134A4"/>
    <w:rsid w:val="00815DD2"/>
    <w:rsid w:val="0081694C"/>
    <w:rsid w:val="00830BB7"/>
    <w:rsid w:val="00832878"/>
    <w:rsid w:val="008416A2"/>
    <w:rsid w:val="008513EC"/>
    <w:rsid w:val="008520FC"/>
    <w:rsid w:val="00853EA5"/>
    <w:rsid w:val="00854EB9"/>
    <w:rsid w:val="00855634"/>
    <w:rsid w:val="00857E9E"/>
    <w:rsid w:val="00857FD5"/>
    <w:rsid w:val="008609AC"/>
    <w:rsid w:val="008616FF"/>
    <w:rsid w:val="00863347"/>
    <w:rsid w:val="00863B42"/>
    <w:rsid w:val="008654B1"/>
    <w:rsid w:val="00866AC4"/>
    <w:rsid w:val="00867EDB"/>
    <w:rsid w:val="00877A4E"/>
    <w:rsid w:val="00880574"/>
    <w:rsid w:val="008862E0"/>
    <w:rsid w:val="008869A3"/>
    <w:rsid w:val="008930AB"/>
    <w:rsid w:val="00893234"/>
    <w:rsid w:val="008A21C0"/>
    <w:rsid w:val="008A7B33"/>
    <w:rsid w:val="008B04C8"/>
    <w:rsid w:val="008C2BC1"/>
    <w:rsid w:val="008C5F0B"/>
    <w:rsid w:val="008C6701"/>
    <w:rsid w:val="008D13A0"/>
    <w:rsid w:val="008E43AE"/>
    <w:rsid w:val="008F51FA"/>
    <w:rsid w:val="008F6BD4"/>
    <w:rsid w:val="009027C8"/>
    <w:rsid w:val="009108DE"/>
    <w:rsid w:val="0091205B"/>
    <w:rsid w:val="00916F5A"/>
    <w:rsid w:val="00917382"/>
    <w:rsid w:val="00923F51"/>
    <w:rsid w:val="0093202B"/>
    <w:rsid w:val="009323C1"/>
    <w:rsid w:val="009336AF"/>
    <w:rsid w:val="00934816"/>
    <w:rsid w:val="00936AA1"/>
    <w:rsid w:val="00940AD0"/>
    <w:rsid w:val="00941AEB"/>
    <w:rsid w:val="00944550"/>
    <w:rsid w:val="0094638C"/>
    <w:rsid w:val="00952F1D"/>
    <w:rsid w:val="009573F2"/>
    <w:rsid w:val="009604BF"/>
    <w:rsid w:val="00966359"/>
    <w:rsid w:val="0096653A"/>
    <w:rsid w:val="009665A8"/>
    <w:rsid w:val="00971454"/>
    <w:rsid w:val="00971CB5"/>
    <w:rsid w:val="00973D2D"/>
    <w:rsid w:val="00977216"/>
    <w:rsid w:val="00977A56"/>
    <w:rsid w:val="009815A2"/>
    <w:rsid w:val="00984FF7"/>
    <w:rsid w:val="009850B8"/>
    <w:rsid w:val="00985E7B"/>
    <w:rsid w:val="00987985"/>
    <w:rsid w:val="00987FD3"/>
    <w:rsid w:val="00990DC8"/>
    <w:rsid w:val="009928A0"/>
    <w:rsid w:val="00993B91"/>
    <w:rsid w:val="009946E8"/>
    <w:rsid w:val="0099618C"/>
    <w:rsid w:val="009976B7"/>
    <w:rsid w:val="009A2122"/>
    <w:rsid w:val="009A6DED"/>
    <w:rsid w:val="009B08F0"/>
    <w:rsid w:val="009C3CEB"/>
    <w:rsid w:val="009C6066"/>
    <w:rsid w:val="009D06C3"/>
    <w:rsid w:val="009D1B1C"/>
    <w:rsid w:val="009E0F29"/>
    <w:rsid w:val="009E19D0"/>
    <w:rsid w:val="009E2243"/>
    <w:rsid w:val="009E3122"/>
    <w:rsid w:val="009E5BB6"/>
    <w:rsid w:val="009E70A6"/>
    <w:rsid w:val="009F5D71"/>
    <w:rsid w:val="009F63E7"/>
    <w:rsid w:val="009F6FF9"/>
    <w:rsid w:val="00A01E1C"/>
    <w:rsid w:val="00A01F1C"/>
    <w:rsid w:val="00A02590"/>
    <w:rsid w:val="00A06F06"/>
    <w:rsid w:val="00A124E7"/>
    <w:rsid w:val="00A14731"/>
    <w:rsid w:val="00A14A7D"/>
    <w:rsid w:val="00A14B24"/>
    <w:rsid w:val="00A17762"/>
    <w:rsid w:val="00A223F4"/>
    <w:rsid w:val="00A24307"/>
    <w:rsid w:val="00A262D0"/>
    <w:rsid w:val="00A324B8"/>
    <w:rsid w:val="00A359B1"/>
    <w:rsid w:val="00A36BBC"/>
    <w:rsid w:val="00A43AC1"/>
    <w:rsid w:val="00A56DED"/>
    <w:rsid w:val="00A57B82"/>
    <w:rsid w:val="00A62CC5"/>
    <w:rsid w:val="00A63F0A"/>
    <w:rsid w:val="00A64D08"/>
    <w:rsid w:val="00A652D1"/>
    <w:rsid w:val="00A70643"/>
    <w:rsid w:val="00A73218"/>
    <w:rsid w:val="00A7455E"/>
    <w:rsid w:val="00A816DD"/>
    <w:rsid w:val="00A82161"/>
    <w:rsid w:val="00A832D1"/>
    <w:rsid w:val="00A85AF7"/>
    <w:rsid w:val="00A9032E"/>
    <w:rsid w:val="00A91717"/>
    <w:rsid w:val="00A957D4"/>
    <w:rsid w:val="00A961D9"/>
    <w:rsid w:val="00A963F1"/>
    <w:rsid w:val="00A96784"/>
    <w:rsid w:val="00AA0B3C"/>
    <w:rsid w:val="00AB4453"/>
    <w:rsid w:val="00AB5CBB"/>
    <w:rsid w:val="00AC18F4"/>
    <w:rsid w:val="00AC192C"/>
    <w:rsid w:val="00AC496F"/>
    <w:rsid w:val="00AD00D5"/>
    <w:rsid w:val="00AD03D3"/>
    <w:rsid w:val="00AD2662"/>
    <w:rsid w:val="00AD42E8"/>
    <w:rsid w:val="00AE3653"/>
    <w:rsid w:val="00AE49EF"/>
    <w:rsid w:val="00AE6D5D"/>
    <w:rsid w:val="00AE700C"/>
    <w:rsid w:val="00AF0421"/>
    <w:rsid w:val="00AF518D"/>
    <w:rsid w:val="00AF543C"/>
    <w:rsid w:val="00AF69C3"/>
    <w:rsid w:val="00AF7F22"/>
    <w:rsid w:val="00B0562F"/>
    <w:rsid w:val="00B1109D"/>
    <w:rsid w:val="00B205D2"/>
    <w:rsid w:val="00B312A8"/>
    <w:rsid w:val="00B33E13"/>
    <w:rsid w:val="00B345C9"/>
    <w:rsid w:val="00B36FD2"/>
    <w:rsid w:val="00B374CF"/>
    <w:rsid w:val="00B42689"/>
    <w:rsid w:val="00B44512"/>
    <w:rsid w:val="00B44BD2"/>
    <w:rsid w:val="00B50300"/>
    <w:rsid w:val="00B632EB"/>
    <w:rsid w:val="00B6554E"/>
    <w:rsid w:val="00B65DA4"/>
    <w:rsid w:val="00B66691"/>
    <w:rsid w:val="00B673B5"/>
    <w:rsid w:val="00B67BC8"/>
    <w:rsid w:val="00B72BFB"/>
    <w:rsid w:val="00B845A0"/>
    <w:rsid w:val="00B84C1F"/>
    <w:rsid w:val="00B86B51"/>
    <w:rsid w:val="00B91147"/>
    <w:rsid w:val="00BA117E"/>
    <w:rsid w:val="00BA2180"/>
    <w:rsid w:val="00BA3FD8"/>
    <w:rsid w:val="00BB1E29"/>
    <w:rsid w:val="00BB6831"/>
    <w:rsid w:val="00BB71B8"/>
    <w:rsid w:val="00BD1B62"/>
    <w:rsid w:val="00BD2CE7"/>
    <w:rsid w:val="00BD4360"/>
    <w:rsid w:val="00BE3036"/>
    <w:rsid w:val="00BE5B46"/>
    <w:rsid w:val="00BF0064"/>
    <w:rsid w:val="00BF02CE"/>
    <w:rsid w:val="00BF5A67"/>
    <w:rsid w:val="00C015B1"/>
    <w:rsid w:val="00C02C4C"/>
    <w:rsid w:val="00C03BE5"/>
    <w:rsid w:val="00C04346"/>
    <w:rsid w:val="00C04CD4"/>
    <w:rsid w:val="00C1067B"/>
    <w:rsid w:val="00C12A88"/>
    <w:rsid w:val="00C13D5F"/>
    <w:rsid w:val="00C13E29"/>
    <w:rsid w:val="00C23A04"/>
    <w:rsid w:val="00C25750"/>
    <w:rsid w:val="00C27764"/>
    <w:rsid w:val="00C27EB4"/>
    <w:rsid w:val="00C301DF"/>
    <w:rsid w:val="00C36D99"/>
    <w:rsid w:val="00C41DA6"/>
    <w:rsid w:val="00C42D44"/>
    <w:rsid w:val="00C4438D"/>
    <w:rsid w:val="00C4750A"/>
    <w:rsid w:val="00C52F4F"/>
    <w:rsid w:val="00C5690E"/>
    <w:rsid w:val="00C620DE"/>
    <w:rsid w:val="00C627E5"/>
    <w:rsid w:val="00C642BE"/>
    <w:rsid w:val="00C6446B"/>
    <w:rsid w:val="00C70855"/>
    <w:rsid w:val="00C710D2"/>
    <w:rsid w:val="00C75332"/>
    <w:rsid w:val="00C809EF"/>
    <w:rsid w:val="00C80D94"/>
    <w:rsid w:val="00C857CE"/>
    <w:rsid w:val="00C857F9"/>
    <w:rsid w:val="00C936F5"/>
    <w:rsid w:val="00CA009E"/>
    <w:rsid w:val="00CA20AF"/>
    <w:rsid w:val="00CA30F5"/>
    <w:rsid w:val="00CA3AAF"/>
    <w:rsid w:val="00CA3EFA"/>
    <w:rsid w:val="00CA545A"/>
    <w:rsid w:val="00CB3A6D"/>
    <w:rsid w:val="00CC29AC"/>
    <w:rsid w:val="00CC2E7A"/>
    <w:rsid w:val="00CC5119"/>
    <w:rsid w:val="00CD081D"/>
    <w:rsid w:val="00CD5662"/>
    <w:rsid w:val="00CE712B"/>
    <w:rsid w:val="00CF0D23"/>
    <w:rsid w:val="00CF2994"/>
    <w:rsid w:val="00CF437E"/>
    <w:rsid w:val="00CF6CB6"/>
    <w:rsid w:val="00CF6CFD"/>
    <w:rsid w:val="00D00E9B"/>
    <w:rsid w:val="00D1488E"/>
    <w:rsid w:val="00D17599"/>
    <w:rsid w:val="00D17B2E"/>
    <w:rsid w:val="00D207CA"/>
    <w:rsid w:val="00D21588"/>
    <w:rsid w:val="00D24364"/>
    <w:rsid w:val="00D27938"/>
    <w:rsid w:val="00D315EC"/>
    <w:rsid w:val="00D3605D"/>
    <w:rsid w:val="00D36FEE"/>
    <w:rsid w:val="00D372DF"/>
    <w:rsid w:val="00D37655"/>
    <w:rsid w:val="00D378B8"/>
    <w:rsid w:val="00D40A43"/>
    <w:rsid w:val="00D415C6"/>
    <w:rsid w:val="00D44F06"/>
    <w:rsid w:val="00D44FC5"/>
    <w:rsid w:val="00D462E1"/>
    <w:rsid w:val="00D516AC"/>
    <w:rsid w:val="00D577E9"/>
    <w:rsid w:val="00D6337C"/>
    <w:rsid w:val="00D63E85"/>
    <w:rsid w:val="00D64787"/>
    <w:rsid w:val="00D6773D"/>
    <w:rsid w:val="00D704AC"/>
    <w:rsid w:val="00D77137"/>
    <w:rsid w:val="00D858F3"/>
    <w:rsid w:val="00D8705F"/>
    <w:rsid w:val="00D90F35"/>
    <w:rsid w:val="00D94467"/>
    <w:rsid w:val="00D9466D"/>
    <w:rsid w:val="00DA0183"/>
    <w:rsid w:val="00DA2806"/>
    <w:rsid w:val="00DA3DCE"/>
    <w:rsid w:val="00DA6F37"/>
    <w:rsid w:val="00DB078C"/>
    <w:rsid w:val="00DB15F5"/>
    <w:rsid w:val="00DB6E80"/>
    <w:rsid w:val="00DB74B7"/>
    <w:rsid w:val="00DC15B9"/>
    <w:rsid w:val="00DC23C0"/>
    <w:rsid w:val="00DC4679"/>
    <w:rsid w:val="00DC5B40"/>
    <w:rsid w:val="00DE0D76"/>
    <w:rsid w:val="00DE239A"/>
    <w:rsid w:val="00DF0559"/>
    <w:rsid w:val="00DF0C1B"/>
    <w:rsid w:val="00E00C71"/>
    <w:rsid w:val="00E0120B"/>
    <w:rsid w:val="00E05232"/>
    <w:rsid w:val="00E052F4"/>
    <w:rsid w:val="00E1161F"/>
    <w:rsid w:val="00E14143"/>
    <w:rsid w:val="00E23A74"/>
    <w:rsid w:val="00E2517D"/>
    <w:rsid w:val="00E27157"/>
    <w:rsid w:val="00E27891"/>
    <w:rsid w:val="00E34087"/>
    <w:rsid w:val="00E3678D"/>
    <w:rsid w:val="00E41E31"/>
    <w:rsid w:val="00E43641"/>
    <w:rsid w:val="00E45A28"/>
    <w:rsid w:val="00E4734B"/>
    <w:rsid w:val="00E53D67"/>
    <w:rsid w:val="00E60F05"/>
    <w:rsid w:val="00E62860"/>
    <w:rsid w:val="00E63473"/>
    <w:rsid w:val="00E64D11"/>
    <w:rsid w:val="00E653AF"/>
    <w:rsid w:val="00E672DF"/>
    <w:rsid w:val="00E72908"/>
    <w:rsid w:val="00E74454"/>
    <w:rsid w:val="00E755C5"/>
    <w:rsid w:val="00E80ABF"/>
    <w:rsid w:val="00E8565C"/>
    <w:rsid w:val="00E87A8F"/>
    <w:rsid w:val="00E93852"/>
    <w:rsid w:val="00EA48E6"/>
    <w:rsid w:val="00EA4DA5"/>
    <w:rsid w:val="00EA5148"/>
    <w:rsid w:val="00EB0551"/>
    <w:rsid w:val="00EB15DF"/>
    <w:rsid w:val="00EB1AE0"/>
    <w:rsid w:val="00EB1AF8"/>
    <w:rsid w:val="00EB62D4"/>
    <w:rsid w:val="00EC0415"/>
    <w:rsid w:val="00EC5903"/>
    <w:rsid w:val="00ED2CE2"/>
    <w:rsid w:val="00ED3544"/>
    <w:rsid w:val="00EE0FDD"/>
    <w:rsid w:val="00EE2DCF"/>
    <w:rsid w:val="00EE31EB"/>
    <w:rsid w:val="00EE7F20"/>
    <w:rsid w:val="00EF0C28"/>
    <w:rsid w:val="00EF48D6"/>
    <w:rsid w:val="00EF4F0F"/>
    <w:rsid w:val="00EF5654"/>
    <w:rsid w:val="00EF5A64"/>
    <w:rsid w:val="00F0316D"/>
    <w:rsid w:val="00F07CE9"/>
    <w:rsid w:val="00F07E3F"/>
    <w:rsid w:val="00F13E69"/>
    <w:rsid w:val="00F150EE"/>
    <w:rsid w:val="00F2386F"/>
    <w:rsid w:val="00F279A6"/>
    <w:rsid w:val="00F31E30"/>
    <w:rsid w:val="00F3649E"/>
    <w:rsid w:val="00F44017"/>
    <w:rsid w:val="00F55630"/>
    <w:rsid w:val="00F5642B"/>
    <w:rsid w:val="00F56F44"/>
    <w:rsid w:val="00F677CE"/>
    <w:rsid w:val="00F75192"/>
    <w:rsid w:val="00F773BC"/>
    <w:rsid w:val="00F823A6"/>
    <w:rsid w:val="00F918ED"/>
    <w:rsid w:val="00F9474B"/>
    <w:rsid w:val="00F96CAC"/>
    <w:rsid w:val="00F97D65"/>
    <w:rsid w:val="00FA2065"/>
    <w:rsid w:val="00FA2619"/>
    <w:rsid w:val="00FA53ED"/>
    <w:rsid w:val="00FB00E9"/>
    <w:rsid w:val="00FB1984"/>
    <w:rsid w:val="00FC365B"/>
    <w:rsid w:val="00FC4673"/>
    <w:rsid w:val="00FC4B9A"/>
    <w:rsid w:val="00FC4C01"/>
    <w:rsid w:val="00FC61DC"/>
    <w:rsid w:val="00FC6678"/>
    <w:rsid w:val="00FC794A"/>
    <w:rsid w:val="00FD0A41"/>
    <w:rsid w:val="00FD32BC"/>
    <w:rsid w:val="00FE1419"/>
    <w:rsid w:val="00FE20C2"/>
    <w:rsid w:val="00FE2761"/>
    <w:rsid w:val="00FE3ECB"/>
    <w:rsid w:val="00FF05BF"/>
    <w:rsid w:val="00FF142E"/>
    <w:rsid w:val="00FF45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5FF74"/>
  <w15:docId w15:val="{4DC65E66-DE2E-495E-B579-D70D9F69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bylon5 Hollow" w:eastAsia="Calibri" w:hAnsi="Babylon5 Hollow"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62"/>
    <w:pPr>
      <w:spacing w:after="200" w:line="276" w:lineRule="auto"/>
    </w:pPr>
    <w:rPr>
      <w:rFonts w:ascii="Times New Roman" w:eastAsia="Times New Roman" w:hAnsi="Times New Roman"/>
      <w:lang w:eastAsia="en-US"/>
    </w:rPr>
  </w:style>
  <w:style w:type="paragraph" w:styleId="Ttulo1">
    <w:name w:val="heading 1"/>
    <w:basedOn w:val="Normal"/>
    <w:next w:val="Normal"/>
    <w:link w:val="Ttulo1Char"/>
    <w:qFormat/>
    <w:rsid w:val="000A4D6C"/>
    <w:pPr>
      <w:keepNext/>
      <w:spacing w:after="0" w:line="240" w:lineRule="auto"/>
      <w:jc w:val="both"/>
      <w:outlineLvl w:val="0"/>
    </w:pPr>
    <w:rPr>
      <w:rFonts w:ascii="Arial" w:hAnsi="Arial"/>
      <w:sz w:val="24"/>
      <w:lang w:eastAsia="pt-BR"/>
    </w:rPr>
  </w:style>
  <w:style w:type="paragraph" w:styleId="Ttulo3">
    <w:name w:val="heading 3"/>
    <w:basedOn w:val="Normal"/>
    <w:next w:val="Normal"/>
    <w:link w:val="Ttulo3Char"/>
    <w:qFormat/>
    <w:rsid w:val="000A4D6C"/>
    <w:pPr>
      <w:keepNext/>
      <w:tabs>
        <w:tab w:val="left" w:pos="1134"/>
      </w:tabs>
      <w:spacing w:after="0" w:line="240" w:lineRule="auto"/>
      <w:jc w:val="center"/>
      <w:outlineLvl w:val="2"/>
    </w:pPr>
    <w:rPr>
      <w:rFonts w:ascii="Arial" w:hAnsi="Arial"/>
      <w:b/>
      <w:sz w:val="22"/>
      <w:lang w:eastAsia="pt-BR"/>
    </w:rPr>
  </w:style>
  <w:style w:type="paragraph" w:styleId="Ttulo4">
    <w:name w:val="heading 4"/>
    <w:basedOn w:val="Normal"/>
    <w:next w:val="Normal"/>
    <w:link w:val="Ttulo4Char"/>
    <w:qFormat/>
    <w:rsid w:val="000A4D6C"/>
    <w:pPr>
      <w:keepNext/>
      <w:tabs>
        <w:tab w:val="left" w:pos="1134"/>
      </w:tabs>
      <w:spacing w:after="0" w:line="240" w:lineRule="auto"/>
      <w:jc w:val="center"/>
      <w:outlineLvl w:val="3"/>
    </w:pPr>
    <w:rPr>
      <w:rFonts w:ascii="Tahoma" w:hAnsi="Tahoma"/>
      <w:b/>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A4D6C"/>
    <w:rPr>
      <w:rFonts w:ascii="Arial" w:eastAsia="Times New Roman" w:hAnsi="Arial"/>
      <w:sz w:val="24"/>
    </w:rPr>
  </w:style>
  <w:style w:type="character" w:customStyle="1" w:styleId="Ttulo3Char">
    <w:name w:val="Título 3 Char"/>
    <w:basedOn w:val="Fontepargpadro"/>
    <w:link w:val="Ttulo3"/>
    <w:rsid w:val="000A4D6C"/>
    <w:rPr>
      <w:rFonts w:ascii="Arial" w:eastAsia="Times New Roman" w:hAnsi="Arial"/>
      <w:b/>
      <w:sz w:val="22"/>
    </w:rPr>
  </w:style>
  <w:style w:type="character" w:customStyle="1" w:styleId="Ttulo4Char">
    <w:name w:val="Título 4 Char"/>
    <w:basedOn w:val="Fontepargpadro"/>
    <w:link w:val="Ttulo4"/>
    <w:rsid w:val="000A4D6C"/>
    <w:rPr>
      <w:rFonts w:ascii="Tahoma" w:eastAsia="Times New Roman" w:hAnsi="Tahoma"/>
      <w:b/>
    </w:rPr>
  </w:style>
  <w:style w:type="numbering" w:customStyle="1" w:styleId="Semlista1">
    <w:name w:val="Sem lista1"/>
    <w:next w:val="Semlista"/>
    <w:semiHidden/>
    <w:rsid w:val="000A4D6C"/>
  </w:style>
  <w:style w:type="character" w:styleId="Nmerodepgina">
    <w:name w:val="page number"/>
    <w:basedOn w:val="Fontepargpadro"/>
    <w:rsid w:val="000A4D6C"/>
  </w:style>
  <w:style w:type="paragraph" w:styleId="Rodap">
    <w:name w:val="footer"/>
    <w:basedOn w:val="Normal"/>
    <w:link w:val="RodapChar"/>
    <w:rsid w:val="000A4D6C"/>
    <w:pPr>
      <w:tabs>
        <w:tab w:val="center" w:pos="4419"/>
        <w:tab w:val="right" w:pos="8838"/>
      </w:tabs>
      <w:overflowPunct w:val="0"/>
      <w:autoSpaceDE w:val="0"/>
      <w:autoSpaceDN w:val="0"/>
      <w:adjustRightInd w:val="0"/>
      <w:spacing w:after="0" w:line="240" w:lineRule="auto"/>
      <w:textAlignment w:val="baseline"/>
    </w:pPr>
    <w:rPr>
      <w:rFonts w:ascii="Courier (W1)" w:hAnsi="Courier (W1)"/>
      <w:color w:val="000000"/>
      <w:sz w:val="24"/>
    </w:rPr>
  </w:style>
  <w:style w:type="character" w:customStyle="1" w:styleId="RodapChar">
    <w:name w:val="Rodapé Char"/>
    <w:basedOn w:val="Fontepargpadro"/>
    <w:link w:val="Rodap"/>
    <w:rsid w:val="000A4D6C"/>
    <w:rPr>
      <w:rFonts w:ascii="Courier (W1)" w:eastAsia="Times New Roman" w:hAnsi="Courier (W1)"/>
      <w:color w:val="000000"/>
      <w:sz w:val="24"/>
      <w:lang w:eastAsia="en-US"/>
    </w:rPr>
  </w:style>
  <w:style w:type="paragraph" w:styleId="Cabealho">
    <w:name w:val="header"/>
    <w:basedOn w:val="Normal"/>
    <w:link w:val="CabealhoChar"/>
    <w:rsid w:val="000A4D6C"/>
    <w:pPr>
      <w:tabs>
        <w:tab w:val="center" w:pos="4252"/>
        <w:tab w:val="right" w:pos="8504"/>
      </w:tabs>
      <w:overflowPunct w:val="0"/>
      <w:autoSpaceDE w:val="0"/>
      <w:autoSpaceDN w:val="0"/>
      <w:adjustRightInd w:val="0"/>
      <w:spacing w:after="0" w:line="240" w:lineRule="auto"/>
      <w:textAlignment w:val="baseline"/>
    </w:pPr>
  </w:style>
  <w:style w:type="character" w:customStyle="1" w:styleId="CabealhoChar">
    <w:name w:val="Cabeçalho Char"/>
    <w:basedOn w:val="Fontepargpadro"/>
    <w:link w:val="Cabealho"/>
    <w:rsid w:val="000A4D6C"/>
    <w:rPr>
      <w:rFonts w:ascii="Times New Roman" w:eastAsia="Times New Roman" w:hAnsi="Times New Roman"/>
      <w:lang w:eastAsia="en-US"/>
    </w:rPr>
  </w:style>
  <w:style w:type="paragraph" w:styleId="Corpodetexto">
    <w:name w:val="Body Text"/>
    <w:basedOn w:val="Normal"/>
    <w:link w:val="CorpodetextoChar"/>
    <w:rsid w:val="000A4D6C"/>
    <w:pPr>
      <w:spacing w:after="0" w:line="240" w:lineRule="auto"/>
      <w:jc w:val="both"/>
    </w:pPr>
    <w:rPr>
      <w:rFonts w:ascii="Bookman Old Style" w:hAnsi="Bookman Old Style"/>
      <w:sz w:val="28"/>
      <w:lang w:eastAsia="pt-BR"/>
    </w:rPr>
  </w:style>
  <w:style w:type="character" w:customStyle="1" w:styleId="CorpodetextoChar">
    <w:name w:val="Corpo de texto Char"/>
    <w:basedOn w:val="Fontepargpadro"/>
    <w:link w:val="Corpodetexto"/>
    <w:rsid w:val="000A4D6C"/>
    <w:rPr>
      <w:rFonts w:ascii="Bookman Old Style" w:eastAsia="Times New Roman" w:hAnsi="Bookman Old Style"/>
      <w:sz w:val="28"/>
    </w:rPr>
  </w:style>
  <w:style w:type="paragraph" w:styleId="Corpodetexto3">
    <w:name w:val="Body Text 3"/>
    <w:basedOn w:val="Normal"/>
    <w:link w:val="Corpodetexto3Char"/>
    <w:rsid w:val="000A4D6C"/>
    <w:pPr>
      <w:spacing w:after="0" w:line="240" w:lineRule="auto"/>
      <w:jc w:val="both"/>
    </w:pPr>
    <w:rPr>
      <w:rFonts w:ascii="Bookman Old Style" w:hAnsi="Bookman Old Style"/>
      <w:lang w:eastAsia="pt-BR"/>
    </w:rPr>
  </w:style>
  <w:style w:type="character" w:customStyle="1" w:styleId="Corpodetexto3Char">
    <w:name w:val="Corpo de texto 3 Char"/>
    <w:basedOn w:val="Fontepargpadro"/>
    <w:link w:val="Corpodetexto3"/>
    <w:rsid w:val="000A4D6C"/>
    <w:rPr>
      <w:rFonts w:ascii="Bookman Old Style" w:eastAsia="Times New Roman" w:hAnsi="Bookman Old Style"/>
    </w:rPr>
  </w:style>
  <w:style w:type="paragraph" w:styleId="Ttulo">
    <w:name w:val="Title"/>
    <w:basedOn w:val="Normal"/>
    <w:link w:val="TtuloChar"/>
    <w:qFormat/>
    <w:rsid w:val="000A4D6C"/>
    <w:pPr>
      <w:spacing w:after="0" w:line="240" w:lineRule="auto"/>
      <w:jc w:val="center"/>
    </w:pPr>
    <w:rPr>
      <w:rFonts w:ascii="Book Antiqua" w:hAnsi="Book Antiqua"/>
      <w:b/>
      <w:sz w:val="28"/>
      <w:lang w:eastAsia="pt-BR"/>
    </w:rPr>
  </w:style>
  <w:style w:type="character" w:customStyle="1" w:styleId="TtuloChar">
    <w:name w:val="Título Char"/>
    <w:basedOn w:val="Fontepargpadro"/>
    <w:link w:val="Ttulo"/>
    <w:rsid w:val="000A4D6C"/>
    <w:rPr>
      <w:rFonts w:ascii="Book Antiqua" w:eastAsia="Times New Roman" w:hAnsi="Book Antiqua"/>
      <w:b/>
      <w:sz w:val="28"/>
    </w:rPr>
  </w:style>
  <w:style w:type="paragraph" w:customStyle="1" w:styleId="Corpo">
    <w:name w:val="Corpo"/>
    <w:rsid w:val="000A4D6C"/>
    <w:rPr>
      <w:rFonts w:ascii="Times New Roman" w:eastAsia="Times New Roman" w:hAnsi="Times New Roman"/>
      <w:color w:val="000000"/>
    </w:rPr>
  </w:style>
  <w:style w:type="paragraph" w:customStyle="1" w:styleId="xl46">
    <w:name w:val="xl46"/>
    <w:basedOn w:val="Normal"/>
    <w:rsid w:val="000A4D6C"/>
    <w:pPr>
      <w:pBdr>
        <w:left w:val="single" w:sz="4" w:space="0" w:color="auto"/>
        <w:right w:val="single" w:sz="8" w:space="0" w:color="auto"/>
      </w:pBdr>
      <w:spacing w:before="100" w:after="100" w:line="240" w:lineRule="auto"/>
      <w:jc w:val="center"/>
    </w:pPr>
    <w:rPr>
      <w:b/>
      <w:sz w:val="28"/>
      <w:szCs w:val="24"/>
      <w:lang w:eastAsia="pt-BR"/>
    </w:rPr>
  </w:style>
  <w:style w:type="character" w:styleId="Forte">
    <w:name w:val="Strong"/>
    <w:basedOn w:val="Fontepargpadro"/>
    <w:qFormat/>
    <w:rsid w:val="000A4D6C"/>
    <w:rPr>
      <w:b/>
    </w:rPr>
  </w:style>
  <w:style w:type="paragraph" w:customStyle="1" w:styleId="reservado3">
    <w:name w:val="reservado3"/>
    <w:basedOn w:val="Normal"/>
    <w:rsid w:val="000A4D6C"/>
    <w:pPr>
      <w:tabs>
        <w:tab w:val="left" w:pos="9000"/>
        <w:tab w:val="right" w:pos="9360"/>
      </w:tabs>
      <w:suppressAutoHyphens/>
      <w:spacing w:after="0" w:line="240" w:lineRule="auto"/>
      <w:jc w:val="both"/>
    </w:pPr>
    <w:rPr>
      <w:rFonts w:ascii="Arial" w:hAnsi="Arial"/>
      <w:sz w:val="24"/>
      <w:lang w:val="en-US" w:eastAsia="pt-BR"/>
    </w:rPr>
  </w:style>
  <w:style w:type="table" w:styleId="Tabelacomgrade">
    <w:name w:val="Table Grid"/>
    <w:basedOn w:val="Tabelanormal"/>
    <w:rsid w:val="000A4D6C"/>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0A4D6C"/>
    <w:pPr>
      <w:suppressAutoHyphens/>
      <w:spacing w:after="0" w:line="240" w:lineRule="auto"/>
      <w:ind w:left="1276"/>
      <w:jc w:val="both"/>
    </w:pPr>
    <w:rPr>
      <w:color w:val="000000"/>
      <w:sz w:val="24"/>
      <w:szCs w:val="24"/>
      <w:lang w:eastAsia="ar-SA"/>
    </w:rPr>
  </w:style>
  <w:style w:type="paragraph" w:customStyle="1" w:styleId="Ttulo11">
    <w:name w:val="Título 11"/>
    <w:basedOn w:val="Normal"/>
    <w:next w:val="Normal"/>
    <w:rsid w:val="000A4D6C"/>
    <w:pPr>
      <w:keepNext/>
      <w:numPr>
        <w:numId w:val="2"/>
      </w:numPr>
      <w:suppressAutoHyphens/>
      <w:spacing w:after="0" w:line="240" w:lineRule="auto"/>
      <w:ind w:left="1418"/>
      <w:jc w:val="both"/>
    </w:pPr>
    <w:rPr>
      <w:b/>
      <w:bCs/>
      <w:color w:val="000000"/>
      <w:sz w:val="24"/>
      <w:szCs w:val="24"/>
      <w:lang w:eastAsia="ar-SA"/>
    </w:rPr>
  </w:style>
  <w:style w:type="paragraph" w:customStyle="1" w:styleId="Recuodecorpodetexto31">
    <w:name w:val="Recuo de corpo de texto 31"/>
    <w:basedOn w:val="Normal"/>
    <w:rsid w:val="000A4D6C"/>
    <w:pPr>
      <w:suppressAutoHyphens/>
      <w:spacing w:after="0" w:line="240" w:lineRule="auto"/>
      <w:ind w:left="1276" w:hanging="567"/>
      <w:jc w:val="both"/>
    </w:pPr>
    <w:rPr>
      <w:color w:val="000000"/>
      <w:sz w:val="24"/>
      <w:szCs w:val="24"/>
      <w:lang w:eastAsia="ar-SA"/>
    </w:rPr>
  </w:style>
  <w:style w:type="character" w:styleId="Hyperlink">
    <w:name w:val="Hyperlink"/>
    <w:basedOn w:val="Fontepargpadro"/>
    <w:rsid w:val="000A4D6C"/>
    <w:rPr>
      <w:color w:val="0000FF"/>
      <w:u w:val="single"/>
    </w:rPr>
  </w:style>
  <w:style w:type="paragraph" w:styleId="NormalWeb">
    <w:name w:val="Normal (Web)"/>
    <w:basedOn w:val="Normal"/>
    <w:rsid w:val="000A4D6C"/>
    <w:pPr>
      <w:spacing w:before="100" w:beforeAutospacing="1" w:after="100" w:afterAutospacing="1" w:line="240" w:lineRule="auto"/>
    </w:pPr>
    <w:rPr>
      <w:color w:val="000000"/>
      <w:sz w:val="24"/>
      <w:szCs w:val="24"/>
      <w:lang w:eastAsia="pt-BR"/>
    </w:rPr>
  </w:style>
  <w:style w:type="paragraph" w:styleId="PargrafodaLista">
    <w:name w:val="List Paragraph"/>
    <w:basedOn w:val="Normal"/>
    <w:uiPriority w:val="34"/>
    <w:qFormat/>
    <w:rsid w:val="00B673B5"/>
    <w:pPr>
      <w:ind w:left="720" w:right="720"/>
      <w:contextualSpacing/>
      <w:jc w:val="both"/>
    </w:pPr>
  </w:style>
  <w:style w:type="character" w:customStyle="1" w:styleId="st">
    <w:name w:val="st"/>
    <w:basedOn w:val="Fontepargpadro"/>
    <w:rsid w:val="00EB62D4"/>
  </w:style>
  <w:style w:type="character" w:styleId="Refdecomentrio">
    <w:name w:val="annotation reference"/>
    <w:basedOn w:val="Fontepargpadro"/>
    <w:uiPriority w:val="99"/>
    <w:semiHidden/>
    <w:unhideWhenUsed/>
    <w:rsid w:val="008862E0"/>
    <w:rPr>
      <w:sz w:val="16"/>
      <w:szCs w:val="16"/>
    </w:rPr>
  </w:style>
  <w:style w:type="paragraph" w:styleId="Textodecomentrio">
    <w:name w:val="annotation text"/>
    <w:basedOn w:val="Normal"/>
    <w:link w:val="TextodecomentrioChar"/>
    <w:uiPriority w:val="99"/>
    <w:semiHidden/>
    <w:unhideWhenUsed/>
    <w:rsid w:val="008862E0"/>
    <w:pPr>
      <w:spacing w:line="240" w:lineRule="auto"/>
    </w:pPr>
  </w:style>
  <w:style w:type="character" w:customStyle="1" w:styleId="TextodecomentrioChar">
    <w:name w:val="Texto de comentário Char"/>
    <w:basedOn w:val="Fontepargpadro"/>
    <w:link w:val="Textodecomentrio"/>
    <w:uiPriority w:val="99"/>
    <w:semiHidden/>
    <w:rsid w:val="008862E0"/>
    <w:rPr>
      <w:rFonts w:ascii="Times New Roman" w:eastAsia="Times New Roman" w:hAnsi="Times New Roman"/>
      <w:lang w:eastAsia="en-US"/>
    </w:rPr>
  </w:style>
  <w:style w:type="paragraph" w:styleId="Assuntodocomentrio">
    <w:name w:val="annotation subject"/>
    <w:basedOn w:val="Textodecomentrio"/>
    <w:next w:val="Textodecomentrio"/>
    <w:link w:val="AssuntodocomentrioChar"/>
    <w:uiPriority w:val="99"/>
    <w:semiHidden/>
    <w:unhideWhenUsed/>
    <w:rsid w:val="008862E0"/>
    <w:rPr>
      <w:b/>
      <w:bCs/>
    </w:rPr>
  </w:style>
  <w:style w:type="character" w:customStyle="1" w:styleId="AssuntodocomentrioChar">
    <w:name w:val="Assunto do comentário Char"/>
    <w:basedOn w:val="TextodecomentrioChar"/>
    <w:link w:val="Assuntodocomentrio"/>
    <w:uiPriority w:val="99"/>
    <w:semiHidden/>
    <w:rsid w:val="008862E0"/>
    <w:rPr>
      <w:rFonts w:ascii="Times New Roman" w:eastAsia="Times New Roman" w:hAnsi="Times New Roman"/>
      <w:b/>
      <w:bCs/>
      <w:lang w:eastAsia="en-US"/>
    </w:rPr>
  </w:style>
  <w:style w:type="paragraph" w:styleId="Textodebalo">
    <w:name w:val="Balloon Text"/>
    <w:basedOn w:val="Normal"/>
    <w:link w:val="TextodebaloChar"/>
    <w:uiPriority w:val="99"/>
    <w:semiHidden/>
    <w:unhideWhenUsed/>
    <w:rsid w:val="008862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62E0"/>
    <w:rPr>
      <w:rFonts w:ascii="Tahoma" w:eastAsia="Times New Roman" w:hAnsi="Tahoma" w:cs="Tahoma"/>
      <w:sz w:val="16"/>
      <w:szCs w:val="16"/>
      <w:lang w:eastAsia="en-US"/>
    </w:rPr>
  </w:style>
  <w:style w:type="character" w:customStyle="1" w:styleId="st1">
    <w:name w:val="st1"/>
    <w:basedOn w:val="Fontepargpadro"/>
    <w:rsid w:val="007F18E4"/>
  </w:style>
  <w:style w:type="paragraph" w:styleId="SemEspaamento">
    <w:name w:val="No Spacing"/>
    <w:uiPriority w:val="1"/>
    <w:qFormat/>
    <w:rsid w:val="000C09DE"/>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1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2813C9-3FD4-4B18-8A73-FE1DD750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3</Pages>
  <Words>1486</Words>
  <Characters>8025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ADMIN</cp:lastModifiedBy>
  <cp:revision>34</cp:revision>
  <cp:lastPrinted>2023-05-16T16:58:00Z</cp:lastPrinted>
  <dcterms:created xsi:type="dcterms:W3CDTF">2019-02-27T12:31:00Z</dcterms:created>
  <dcterms:modified xsi:type="dcterms:W3CDTF">2023-06-06T17:41:00Z</dcterms:modified>
</cp:coreProperties>
</file>