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B91B7" w14:textId="324FAA3A" w:rsidR="00C66DF8" w:rsidRPr="00CB54A2" w:rsidRDefault="00C66DF8" w:rsidP="00C66DF8">
      <w:pPr>
        <w:keepNext/>
        <w:tabs>
          <w:tab w:val="left" w:pos="1134"/>
        </w:tabs>
        <w:overflowPunct w:val="0"/>
        <w:autoSpaceDE w:val="0"/>
        <w:autoSpaceDN w:val="0"/>
        <w:adjustRightInd w:val="0"/>
        <w:spacing w:after="0" w:line="240" w:lineRule="auto"/>
        <w:ind w:left="4111"/>
        <w:textAlignment w:val="baseline"/>
        <w:outlineLvl w:val="3"/>
        <w:rPr>
          <w:rFonts w:asciiTheme="minorHAnsi" w:eastAsia="Times New Roman" w:hAnsiTheme="minorHAnsi" w:cstheme="minorHAnsi"/>
          <w:b/>
          <w:sz w:val="21"/>
          <w:szCs w:val="21"/>
          <w:lang w:eastAsia="pt-BR"/>
        </w:rPr>
      </w:pPr>
      <w:r w:rsidRPr="00CB54A2">
        <w:rPr>
          <w:rFonts w:asciiTheme="minorHAnsi" w:eastAsia="Times New Roman" w:hAnsiTheme="minorHAnsi" w:cstheme="minorHAnsi"/>
          <w:b/>
          <w:sz w:val="21"/>
          <w:szCs w:val="21"/>
          <w:lang w:eastAsia="pt-BR"/>
        </w:rPr>
        <w:t xml:space="preserve">CONTRATO DE </w:t>
      </w:r>
      <w:r w:rsidR="00D450D4" w:rsidRPr="00CB54A2">
        <w:rPr>
          <w:rFonts w:asciiTheme="minorHAnsi" w:eastAsia="Times New Roman" w:hAnsiTheme="minorHAnsi" w:cstheme="minorHAnsi"/>
          <w:b/>
          <w:sz w:val="21"/>
          <w:szCs w:val="21"/>
          <w:lang w:eastAsia="pt-BR"/>
        </w:rPr>
        <w:t>FORNECIMENTO</w:t>
      </w:r>
      <w:r w:rsidRPr="00CB54A2">
        <w:rPr>
          <w:rFonts w:asciiTheme="minorHAnsi" w:eastAsia="Times New Roman" w:hAnsiTheme="minorHAnsi" w:cstheme="minorHAnsi"/>
          <w:b/>
          <w:sz w:val="21"/>
          <w:szCs w:val="21"/>
          <w:lang w:eastAsia="pt-BR"/>
        </w:rPr>
        <w:t xml:space="preserve"> Nº </w:t>
      </w:r>
      <w:r w:rsidR="007B540A" w:rsidRPr="00CB54A2">
        <w:rPr>
          <w:rFonts w:asciiTheme="minorHAnsi" w:eastAsia="Times New Roman" w:hAnsiTheme="minorHAnsi" w:cstheme="minorHAnsi"/>
          <w:b/>
          <w:sz w:val="21"/>
          <w:szCs w:val="21"/>
          <w:lang w:eastAsia="pt-BR"/>
        </w:rPr>
        <w:t>93/2023</w:t>
      </w:r>
    </w:p>
    <w:p w14:paraId="2281C7A3" w14:textId="7DE74B29" w:rsidR="00C66DF8" w:rsidRPr="00CB54A2" w:rsidRDefault="00C66DF8" w:rsidP="00C66DF8">
      <w:pPr>
        <w:keepNext/>
        <w:tabs>
          <w:tab w:val="left" w:pos="1134"/>
        </w:tabs>
        <w:overflowPunct w:val="0"/>
        <w:autoSpaceDE w:val="0"/>
        <w:autoSpaceDN w:val="0"/>
        <w:adjustRightInd w:val="0"/>
        <w:spacing w:after="0" w:line="240" w:lineRule="auto"/>
        <w:ind w:left="4111"/>
        <w:textAlignment w:val="baseline"/>
        <w:outlineLvl w:val="3"/>
        <w:rPr>
          <w:rFonts w:asciiTheme="minorHAnsi" w:eastAsia="Times New Roman" w:hAnsiTheme="minorHAnsi" w:cstheme="minorHAnsi"/>
          <w:b/>
          <w:sz w:val="21"/>
          <w:szCs w:val="21"/>
          <w:lang w:eastAsia="pt-BR"/>
        </w:rPr>
      </w:pPr>
      <w:r w:rsidRPr="00CB54A2">
        <w:rPr>
          <w:rFonts w:asciiTheme="minorHAnsi" w:eastAsia="Times New Roman" w:hAnsiTheme="minorHAnsi" w:cstheme="minorHAnsi"/>
          <w:b/>
          <w:sz w:val="21"/>
          <w:szCs w:val="21"/>
          <w:lang w:eastAsia="pt-BR"/>
        </w:rPr>
        <w:t xml:space="preserve">Dispensa por Limite Nº </w:t>
      </w:r>
      <w:r w:rsidR="007B540A" w:rsidRPr="00CB54A2">
        <w:rPr>
          <w:rFonts w:asciiTheme="minorHAnsi" w:eastAsia="Times New Roman" w:hAnsiTheme="minorHAnsi" w:cstheme="minorHAnsi"/>
          <w:b/>
          <w:sz w:val="21"/>
          <w:szCs w:val="21"/>
          <w:lang w:eastAsia="pt-BR"/>
        </w:rPr>
        <w:t>29/2023</w:t>
      </w:r>
    </w:p>
    <w:p w14:paraId="7AADAA54" w14:textId="62204837" w:rsidR="00C66DF8" w:rsidRPr="00CB54A2" w:rsidRDefault="00C66DF8" w:rsidP="00C66DF8">
      <w:pPr>
        <w:tabs>
          <w:tab w:val="left" w:pos="1134"/>
        </w:tabs>
        <w:overflowPunct w:val="0"/>
        <w:autoSpaceDE w:val="0"/>
        <w:autoSpaceDN w:val="0"/>
        <w:adjustRightInd w:val="0"/>
        <w:spacing w:after="0" w:line="0" w:lineRule="atLeast"/>
        <w:ind w:left="4111"/>
        <w:jc w:val="both"/>
        <w:textAlignment w:val="baseline"/>
        <w:rPr>
          <w:rFonts w:asciiTheme="minorHAnsi" w:eastAsia="Times New Roman" w:hAnsiTheme="minorHAnsi" w:cstheme="minorHAnsi"/>
          <w:color w:val="000000"/>
          <w:sz w:val="21"/>
          <w:szCs w:val="21"/>
          <w:lang w:eastAsia="pt-BR"/>
        </w:rPr>
      </w:pPr>
      <w:r w:rsidRPr="00CB54A2">
        <w:rPr>
          <w:rFonts w:asciiTheme="minorHAnsi" w:eastAsia="Times New Roman" w:hAnsiTheme="minorHAnsi" w:cstheme="minorHAnsi"/>
          <w:color w:val="000000"/>
          <w:sz w:val="21"/>
          <w:szCs w:val="21"/>
          <w:lang w:eastAsia="pt-BR"/>
        </w:rPr>
        <w:t xml:space="preserve">Por este instrumento de Contrato, que entre si celebram de um lado, o </w:t>
      </w:r>
      <w:bookmarkStart w:id="0" w:name="_Hlk62564824"/>
      <w:r w:rsidRPr="00CB54A2">
        <w:rPr>
          <w:rFonts w:asciiTheme="minorHAnsi" w:eastAsia="Times New Roman" w:hAnsiTheme="minorHAnsi" w:cstheme="minorHAnsi"/>
          <w:b/>
          <w:color w:val="000000"/>
          <w:sz w:val="21"/>
          <w:szCs w:val="21"/>
          <w:lang w:eastAsia="pt-BR"/>
        </w:rPr>
        <w:t>MUNICÍPIO DE PÉROLA</w:t>
      </w:r>
      <w:r w:rsidRPr="00CB54A2">
        <w:rPr>
          <w:rFonts w:asciiTheme="minorHAnsi" w:eastAsia="Times New Roman" w:hAnsiTheme="minorHAnsi" w:cstheme="minorHAnsi"/>
          <w:color w:val="000000"/>
          <w:sz w:val="21"/>
          <w:szCs w:val="21"/>
          <w:lang w:eastAsia="pt-BR"/>
        </w:rPr>
        <w:t xml:space="preserve">, pessoa jurídica de direito público interno, inscrita no CNPJ nº 81.478.133/0001-70, com sede na Avenida Dona Pérola Byington, n° 1800, em Pérola/PR, neste ato representado pela Prefeita </w:t>
      </w:r>
      <w:r w:rsidRPr="00CB54A2">
        <w:rPr>
          <w:rFonts w:asciiTheme="minorHAnsi" w:eastAsia="Times New Roman" w:hAnsiTheme="minorHAnsi" w:cstheme="minorHAnsi"/>
          <w:b/>
          <w:color w:val="000000"/>
          <w:sz w:val="21"/>
          <w:szCs w:val="21"/>
          <w:lang w:eastAsia="pt-BR"/>
        </w:rPr>
        <w:t>VALDETE CARLOS OLIVEIRA GONÇALVES DA CUNHA,</w:t>
      </w:r>
      <w:r w:rsidRPr="00CB54A2">
        <w:rPr>
          <w:rFonts w:asciiTheme="minorHAnsi" w:eastAsia="Times New Roman" w:hAnsiTheme="minorHAnsi" w:cstheme="minorHAnsi"/>
          <w:color w:val="000000"/>
          <w:sz w:val="21"/>
          <w:szCs w:val="21"/>
          <w:lang w:eastAsia="pt-BR"/>
        </w:rPr>
        <w:t xml:space="preserve"> brasilei</w:t>
      </w:r>
      <w:r w:rsidRPr="00CB54A2">
        <w:rPr>
          <w:rFonts w:asciiTheme="minorHAnsi" w:eastAsia="Times New Roman" w:hAnsiTheme="minorHAnsi" w:cstheme="minorHAnsi"/>
          <w:color w:val="000000"/>
          <w:sz w:val="21"/>
          <w:szCs w:val="21"/>
          <w:lang w:eastAsia="pt-BR"/>
        </w:rPr>
        <w:softHyphen/>
        <w:t>ra, casada, residente e domiciliada na Rua Olavo Bilac nº 870, neste Município de Pérola, Estado do Paraná, portadora do CPF nº 524.098.729-72, portadora da Cédula de Identidade RG. nº 4.015.357-8 SSP/PR</w:t>
      </w:r>
      <w:bookmarkEnd w:id="0"/>
      <w:r w:rsidRPr="00CB54A2">
        <w:rPr>
          <w:rFonts w:asciiTheme="minorHAnsi" w:eastAsia="Times New Roman" w:hAnsiTheme="minorHAnsi" w:cstheme="minorHAnsi"/>
          <w:color w:val="000000"/>
          <w:sz w:val="21"/>
          <w:szCs w:val="21"/>
          <w:lang w:eastAsia="pt-BR"/>
        </w:rPr>
        <w:t xml:space="preserve">., a seguir denominada </w:t>
      </w:r>
      <w:r w:rsidRPr="00CB54A2">
        <w:rPr>
          <w:rFonts w:asciiTheme="minorHAnsi" w:eastAsia="Times New Roman" w:hAnsiTheme="minorHAnsi" w:cstheme="minorHAnsi"/>
          <w:b/>
          <w:color w:val="000000"/>
          <w:sz w:val="21"/>
          <w:szCs w:val="21"/>
          <w:lang w:eastAsia="pt-BR"/>
        </w:rPr>
        <w:t xml:space="preserve">CONTRATANTE, </w:t>
      </w:r>
      <w:r w:rsidRPr="00CB54A2">
        <w:rPr>
          <w:rFonts w:asciiTheme="minorHAnsi" w:eastAsia="Times New Roman" w:hAnsiTheme="minorHAnsi" w:cstheme="minorHAnsi"/>
          <w:color w:val="000000"/>
          <w:sz w:val="21"/>
          <w:szCs w:val="21"/>
          <w:lang w:eastAsia="pt-BR"/>
        </w:rPr>
        <w:t xml:space="preserve">e de outro lado, na qualidade de </w:t>
      </w:r>
      <w:r w:rsidRPr="00CB54A2">
        <w:rPr>
          <w:rFonts w:asciiTheme="minorHAnsi" w:hAnsiTheme="minorHAnsi" w:cstheme="minorHAnsi"/>
          <w:b/>
          <w:sz w:val="21"/>
          <w:szCs w:val="21"/>
        </w:rPr>
        <w:t>CONTRATADA,</w:t>
      </w:r>
      <w:r w:rsidRPr="00CB54A2">
        <w:rPr>
          <w:rFonts w:asciiTheme="minorHAnsi" w:hAnsiTheme="minorHAnsi" w:cstheme="minorHAnsi"/>
          <w:sz w:val="21"/>
          <w:szCs w:val="21"/>
        </w:rPr>
        <w:t xml:space="preserve"> a empresa</w:t>
      </w:r>
      <w:r w:rsidRPr="00CB54A2">
        <w:rPr>
          <w:rFonts w:asciiTheme="minorHAnsi" w:eastAsia="Times New Roman" w:hAnsiTheme="minorHAnsi" w:cstheme="minorHAnsi"/>
          <w:sz w:val="21"/>
          <w:szCs w:val="21"/>
          <w:lang w:eastAsia="pt-BR"/>
        </w:rPr>
        <w:t xml:space="preserve"> </w:t>
      </w:r>
      <w:r w:rsidRPr="00CB54A2">
        <w:rPr>
          <w:rFonts w:asciiTheme="minorHAnsi" w:eastAsia="Times New Roman" w:hAnsiTheme="minorHAnsi" w:cstheme="minorHAnsi"/>
          <w:b/>
          <w:sz w:val="21"/>
          <w:szCs w:val="21"/>
          <w:lang w:eastAsia="pt-BR"/>
        </w:rPr>
        <w:t>CAIO CESAR GOMES NUNES,</w:t>
      </w:r>
      <w:r w:rsidRPr="00CB54A2">
        <w:rPr>
          <w:rFonts w:asciiTheme="minorHAnsi" w:eastAsia="Times New Roman" w:hAnsiTheme="minorHAnsi" w:cstheme="minorHAnsi"/>
          <w:sz w:val="21"/>
          <w:szCs w:val="21"/>
          <w:lang w:eastAsia="pt-BR"/>
        </w:rPr>
        <w:t xml:space="preserve"> pessoa jurídica de direito privado, inscrita no CNPJ nº 32.147.057/0001-04, com sede na Avenida Presidente Vargas, nº</w:t>
      </w:r>
      <w:r w:rsidRPr="00CB54A2">
        <w:rPr>
          <w:rFonts w:asciiTheme="minorHAnsi" w:eastAsia="Times New Roman" w:hAnsiTheme="minorHAnsi" w:cstheme="minorHAnsi"/>
          <w:sz w:val="21"/>
          <w:szCs w:val="21"/>
          <w:lang w:eastAsia="ar-SA"/>
        </w:rPr>
        <w:t xml:space="preserve"> 901, Centro</w:t>
      </w:r>
      <w:r w:rsidRPr="00CB54A2">
        <w:rPr>
          <w:rFonts w:asciiTheme="minorHAnsi" w:eastAsia="Times New Roman" w:hAnsiTheme="minorHAnsi" w:cstheme="minorHAnsi"/>
          <w:sz w:val="21"/>
          <w:szCs w:val="21"/>
          <w:lang w:eastAsia="pt-BR"/>
        </w:rPr>
        <w:t xml:space="preserve">, CEP: 87.540-000, na cidade de Pérola, neste ato representada pelo Senhor </w:t>
      </w:r>
      <w:r w:rsidRPr="00CB54A2">
        <w:rPr>
          <w:rFonts w:asciiTheme="minorHAnsi" w:eastAsia="Times New Roman" w:hAnsiTheme="minorHAnsi" w:cstheme="minorHAnsi"/>
          <w:b/>
          <w:bCs/>
          <w:sz w:val="21"/>
          <w:szCs w:val="21"/>
          <w:lang w:eastAsia="pt-BR"/>
        </w:rPr>
        <w:t>CAIO CESAR GOMES NUNES</w:t>
      </w:r>
      <w:r w:rsidRPr="00CB54A2">
        <w:rPr>
          <w:rFonts w:asciiTheme="minorHAnsi" w:eastAsia="Times New Roman" w:hAnsiTheme="minorHAnsi" w:cstheme="minorHAnsi"/>
          <w:sz w:val="21"/>
          <w:szCs w:val="21"/>
          <w:lang w:eastAsia="pt-BR"/>
        </w:rPr>
        <w:t xml:space="preserve">, brasileiro, empresário, portador da cédula de identidade RG. n° 9.604.604-9 SSP/PR, inscrito no CPF n° 065.287.939-05, residente na cidade de Pérola, Estado do Paraná. </w:t>
      </w:r>
      <w:r w:rsidRPr="00CB54A2">
        <w:rPr>
          <w:rFonts w:asciiTheme="minorHAnsi" w:eastAsia="Times New Roman" w:hAnsiTheme="minorHAnsi" w:cstheme="minorHAnsi"/>
          <w:color w:val="000000"/>
          <w:sz w:val="21"/>
          <w:szCs w:val="21"/>
          <w:lang w:eastAsia="pt-BR"/>
        </w:rPr>
        <w:t>E pelas partes é dito que o presente contrato nos termos que segue:</w:t>
      </w:r>
    </w:p>
    <w:p w14:paraId="60530A62" w14:textId="54C7FB36" w:rsidR="00C66DF8" w:rsidRPr="00CB54A2" w:rsidRDefault="00C66DF8" w:rsidP="00C66DF8">
      <w:pPr>
        <w:tabs>
          <w:tab w:val="left" w:pos="1134"/>
        </w:tabs>
        <w:overflowPunct w:val="0"/>
        <w:autoSpaceDE w:val="0"/>
        <w:autoSpaceDN w:val="0"/>
        <w:adjustRightInd w:val="0"/>
        <w:spacing w:after="0" w:line="0" w:lineRule="atLeast"/>
        <w:jc w:val="both"/>
        <w:textAlignment w:val="baseline"/>
        <w:rPr>
          <w:rFonts w:asciiTheme="minorHAnsi" w:eastAsia="Times New Roman" w:hAnsiTheme="minorHAnsi" w:cstheme="minorHAnsi"/>
          <w:spacing w:val="-3"/>
          <w:sz w:val="21"/>
          <w:szCs w:val="21"/>
          <w:lang w:eastAsia="pt-BR"/>
        </w:rPr>
      </w:pPr>
      <w:r w:rsidRPr="00CB54A2">
        <w:rPr>
          <w:rFonts w:asciiTheme="minorHAnsi" w:eastAsia="Times New Roman" w:hAnsiTheme="minorHAnsi" w:cstheme="minorHAnsi"/>
          <w:b/>
          <w:spacing w:val="-3"/>
          <w:sz w:val="21"/>
          <w:szCs w:val="21"/>
          <w:lang w:eastAsia="pt-BR"/>
        </w:rPr>
        <w:t>CLÁUSULA PRIMEIRA: DO FUNDAMENTO</w:t>
      </w:r>
      <w:r w:rsidRPr="00CB54A2">
        <w:rPr>
          <w:rFonts w:asciiTheme="minorHAnsi" w:eastAsia="Times New Roman" w:hAnsiTheme="minorHAnsi" w:cstheme="minorHAnsi"/>
          <w:spacing w:val="-3"/>
          <w:sz w:val="21"/>
          <w:szCs w:val="21"/>
          <w:lang w:eastAsia="pt-BR"/>
        </w:rPr>
        <w:t xml:space="preserve"> - O presente contrato </w:t>
      </w:r>
      <w:r w:rsidRPr="00CB54A2">
        <w:rPr>
          <w:rFonts w:asciiTheme="minorHAnsi" w:eastAsia="Times New Roman" w:hAnsiTheme="minorHAnsi" w:cstheme="minorHAnsi"/>
          <w:sz w:val="21"/>
          <w:szCs w:val="21"/>
          <w:lang w:eastAsia="pt-BR"/>
        </w:rPr>
        <w:t xml:space="preserve">é celebrado em decorrência do Procedimento Licitatório na modalidade </w:t>
      </w:r>
      <w:r w:rsidRPr="00CB54A2">
        <w:rPr>
          <w:rFonts w:asciiTheme="minorHAnsi" w:eastAsia="Times New Roman" w:hAnsiTheme="minorHAnsi" w:cstheme="minorHAnsi"/>
          <w:b/>
          <w:sz w:val="21"/>
          <w:szCs w:val="21"/>
          <w:lang w:eastAsia="pt-BR"/>
        </w:rPr>
        <w:t>Dispensa por Limite</w:t>
      </w:r>
      <w:r w:rsidRPr="00CB54A2">
        <w:rPr>
          <w:rFonts w:asciiTheme="minorHAnsi" w:eastAsia="Times New Roman" w:hAnsiTheme="minorHAnsi" w:cstheme="minorHAnsi"/>
          <w:b/>
          <w:sz w:val="21"/>
          <w:szCs w:val="21"/>
          <w:lang w:eastAsia="ar-SA"/>
        </w:rPr>
        <w:t xml:space="preserve"> nº </w:t>
      </w:r>
      <w:r w:rsidR="007B540A" w:rsidRPr="00CB54A2">
        <w:rPr>
          <w:rFonts w:asciiTheme="minorHAnsi" w:eastAsia="Times New Roman" w:hAnsiTheme="minorHAnsi" w:cstheme="minorHAnsi"/>
          <w:b/>
          <w:sz w:val="21"/>
          <w:szCs w:val="21"/>
          <w:lang w:eastAsia="ar-SA"/>
        </w:rPr>
        <w:t>29/2023</w:t>
      </w:r>
      <w:r w:rsidRPr="00CB54A2">
        <w:rPr>
          <w:rFonts w:asciiTheme="minorHAnsi" w:eastAsia="Times New Roman" w:hAnsiTheme="minorHAnsi" w:cstheme="minorHAnsi"/>
          <w:b/>
          <w:sz w:val="21"/>
          <w:szCs w:val="21"/>
          <w:lang w:eastAsia="pt-BR"/>
        </w:rPr>
        <w:t xml:space="preserve">, </w:t>
      </w:r>
      <w:r w:rsidRPr="00CB54A2">
        <w:rPr>
          <w:rFonts w:asciiTheme="minorHAnsi" w:eastAsia="Times New Roman" w:hAnsiTheme="minorHAnsi" w:cstheme="minorHAnsi"/>
          <w:sz w:val="21"/>
          <w:szCs w:val="21"/>
          <w:lang w:eastAsia="pt-BR"/>
        </w:rPr>
        <w:t xml:space="preserve">homologada em </w:t>
      </w:r>
      <w:r w:rsidR="007B540A" w:rsidRPr="00CB54A2">
        <w:rPr>
          <w:rFonts w:asciiTheme="minorHAnsi" w:eastAsia="Times New Roman" w:hAnsiTheme="minorHAnsi" w:cstheme="minorHAnsi"/>
          <w:sz w:val="21"/>
          <w:szCs w:val="21"/>
          <w:lang w:eastAsia="pt-BR"/>
        </w:rPr>
        <w:t>07/06/2023</w:t>
      </w:r>
      <w:r w:rsidRPr="00CB54A2">
        <w:rPr>
          <w:rFonts w:asciiTheme="minorHAnsi" w:eastAsia="Times New Roman" w:hAnsiTheme="minorHAnsi" w:cstheme="minorHAnsi"/>
          <w:sz w:val="21"/>
          <w:szCs w:val="21"/>
          <w:lang w:eastAsia="pt-BR"/>
        </w:rPr>
        <w:t>, por meio da qual a contratada foi declarada vencedora e lhe foi adjudicado o objeto do presente contrato, que integram o presente Termo e na Lei nº 8.666/93, alterada pela Lei 8.883/94.</w:t>
      </w:r>
    </w:p>
    <w:p w14:paraId="6CC24D28" w14:textId="5F94CED6" w:rsidR="00C66DF8" w:rsidRPr="00CB54A2" w:rsidRDefault="00C66DF8" w:rsidP="00C66DF8">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1"/>
          <w:szCs w:val="21"/>
          <w:lang w:eastAsia="pt-BR"/>
        </w:rPr>
      </w:pPr>
      <w:r w:rsidRPr="00CB54A2">
        <w:rPr>
          <w:rFonts w:asciiTheme="minorHAnsi" w:eastAsia="Times New Roman" w:hAnsiTheme="minorHAnsi" w:cstheme="minorHAnsi"/>
          <w:b/>
          <w:sz w:val="21"/>
          <w:szCs w:val="21"/>
          <w:lang w:eastAsia="pt-BR"/>
        </w:rPr>
        <w:t>PARÁGRAFO UNICO (DOCUMENTOS APLICÁVEIS):</w:t>
      </w:r>
      <w:r w:rsidRPr="00CB54A2">
        <w:rPr>
          <w:rFonts w:asciiTheme="minorHAnsi" w:eastAsia="Times New Roman" w:hAnsiTheme="minorHAnsi" w:cstheme="minorHAnsi"/>
          <w:sz w:val="21"/>
          <w:szCs w:val="21"/>
          <w:lang w:eastAsia="pt-BR"/>
        </w:rPr>
        <w:t xml:space="preserve"> Para efeitos obrigacionais, tanto a </w:t>
      </w:r>
      <w:r w:rsidRPr="00CB54A2">
        <w:rPr>
          <w:rFonts w:asciiTheme="minorHAnsi" w:eastAsia="Times New Roman" w:hAnsiTheme="minorHAnsi" w:cstheme="minorHAnsi"/>
          <w:b/>
          <w:sz w:val="21"/>
          <w:szCs w:val="21"/>
          <w:lang w:eastAsia="pt-BR"/>
        </w:rPr>
        <w:t xml:space="preserve">Dispensa por Limite nº </w:t>
      </w:r>
      <w:r w:rsidR="007B540A" w:rsidRPr="00CB54A2">
        <w:rPr>
          <w:rFonts w:asciiTheme="minorHAnsi" w:eastAsia="Times New Roman" w:hAnsiTheme="minorHAnsi" w:cstheme="minorHAnsi"/>
          <w:b/>
          <w:sz w:val="21"/>
          <w:szCs w:val="21"/>
          <w:lang w:eastAsia="pt-BR"/>
        </w:rPr>
        <w:t>29/2023</w:t>
      </w:r>
      <w:r w:rsidRPr="00CB54A2">
        <w:rPr>
          <w:rFonts w:asciiTheme="minorHAnsi" w:eastAsia="Times New Roman" w:hAnsiTheme="minorHAnsi" w:cstheme="minorHAnsi"/>
          <w:sz w:val="21"/>
          <w:szCs w:val="21"/>
          <w:lang w:eastAsia="pt-BR"/>
        </w:rPr>
        <w:t>, quanto à proposta adjudicada integram o presente contrato, valendo seus termos e condições.</w:t>
      </w:r>
    </w:p>
    <w:p w14:paraId="7516E586" w14:textId="11A88D64" w:rsidR="00C66DF8" w:rsidRPr="00CB54A2" w:rsidRDefault="00C66DF8" w:rsidP="00C66DF8">
      <w:pPr>
        <w:keepNext/>
        <w:tabs>
          <w:tab w:val="left" w:pos="1134"/>
        </w:tabs>
        <w:overflowPunct w:val="0"/>
        <w:autoSpaceDE w:val="0"/>
        <w:autoSpaceDN w:val="0"/>
        <w:adjustRightInd w:val="0"/>
        <w:spacing w:after="0" w:line="0" w:lineRule="atLeast"/>
        <w:jc w:val="both"/>
        <w:textAlignment w:val="baseline"/>
        <w:outlineLvl w:val="2"/>
        <w:rPr>
          <w:rFonts w:asciiTheme="minorHAnsi" w:eastAsia="Times New Roman" w:hAnsiTheme="minorHAnsi" w:cstheme="minorHAnsi"/>
          <w:sz w:val="21"/>
          <w:szCs w:val="21"/>
          <w:lang w:eastAsia="pt-BR"/>
        </w:rPr>
      </w:pPr>
      <w:r w:rsidRPr="00CB54A2">
        <w:rPr>
          <w:rFonts w:asciiTheme="minorHAnsi" w:eastAsia="Times New Roman" w:hAnsiTheme="minorHAnsi" w:cstheme="minorHAnsi"/>
          <w:b/>
          <w:sz w:val="21"/>
          <w:szCs w:val="21"/>
          <w:lang w:eastAsia="pt-BR"/>
        </w:rPr>
        <w:t xml:space="preserve">CLÁUSULA SEGUNDA: DO OBJETO - </w:t>
      </w:r>
      <w:r w:rsidRPr="00CB54A2">
        <w:rPr>
          <w:rFonts w:asciiTheme="minorHAnsi" w:eastAsia="Times New Roman" w:hAnsiTheme="minorHAnsi" w:cstheme="minorHAnsi"/>
          <w:sz w:val="21"/>
          <w:szCs w:val="21"/>
          <w:lang w:eastAsia="pt-BR"/>
        </w:rPr>
        <w:t xml:space="preserve">O presente contrato tem por objeto a </w:t>
      </w:r>
      <w:r w:rsidR="007B540A" w:rsidRPr="00CB54A2">
        <w:rPr>
          <w:rFonts w:asciiTheme="minorHAnsi" w:eastAsia="Times New Roman" w:hAnsiTheme="minorHAnsi" w:cstheme="minorHAnsi"/>
          <w:bCs/>
          <w:sz w:val="22"/>
          <w:lang w:eastAsia="pt-BR"/>
        </w:rPr>
        <w:t>a</w:t>
      </w:r>
      <w:r w:rsidR="007B540A" w:rsidRPr="00CB54A2">
        <w:rPr>
          <w:rFonts w:asciiTheme="minorHAnsi" w:hAnsiTheme="minorHAnsi" w:cstheme="minorHAnsi"/>
          <w:sz w:val="22"/>
        </w:rPr>
        <w:t>quisição de estrutura metálica para realização de manutenção no prédio do Serviço de Convivência e Fortalecimento de Vínculos – SCFV, para atender as necessidades da Secretaria Municipal de Cidadania e Assistência Social do Município de Pérola, Estado do Paraná</w:t>
      </w:r>
      <w:r w:rsidRPr="00CB54A2">
        <w:rPr>
          <w:rFonts w:asciiTheme="minorHAnsi" w:eastAsia="Times New Roman" w:hAnsiTheme="minorHAnsi" w:cstheme="minorHAnsi"/>
          <w:bCs/>
          <w:sz w:val="21"/>
          <w:szCs w:val="21"/>
          <w:lang w:eastAsia="pt-BR"/>
        </w:rPr>
        <w:t xml:space="preserve">, </w:t>
      </w:r>
      <w:r w:rsidRPr="00CB54A2">
        <w:rPr>
          <w:rFonts w:asciiTheme="minorHAnsi" w:eastAsia="Times New Roman" w:hAnsiTheme="minorHAnsi" w:cstheme="minorHAnsi"/>
          <w:sz w:val="21"/>
          <w:szCs w:val="21"/>
          <w:lang w:eastAsia="pt-BR"/>
        </w:rPr>
        <w:t>conforme descrição abaixo:</w:t>
      </w:r>
    </w:p>
    <w:tbl>
      <w:tblPr>
        <w:tblW w:w="963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79"/>
        <w:gridCol w:w="992"/>
        <w:gridCol w:w="993"/>
        <w:gridCol w:w="4536"/>
        <w:gridCol w:w="1059"/>
        <w:gridCol w:w="1275"/>
      </w:tblGrid>
      <w:tr w:rsidR="00C66DF8" w:rsidRPr="00CB54A2" w14:paraId="7C110C4F" w14:textId="77777777" w:rsidTr="005D1D36">
        <w:tc>
          <w:tcPr>
            <w:tcW w:w="779" w:type="dxa"/>
            <w:tcBorders>
              <w:top w:val="single" w:sz="4" w:space="0" w:color="auto"/>
              <w:left w:val="single" w:sz="4" w:space="0" w:color="auto"/>
              <w:bottom w:val="single" w:sz="4" w:space="0" w:color="auto"/>
              <w:right w:val="single" w:sz="4" w:space="0" w:color="auto"/>
            </w:tcBorders>
            <w:shd w:val="pct25" w:color="auto" w:fill="auto"/>
            <w:vAlign w:val="center"/>
          </w:tcPr>
          <w:p w14:paraId="0A703866" w14:textId="77777777" w:rsidR="00C66DF8" w:rsidRPr="00CB54A2" w:rsidRDefault="00C66DF8" w:rsidP="00167B0D">
            <w:pPr>
              <w:keepNext/>
              <w:overflowPunct w:val="0"/>
              <w:autoSpaceDE w:val="0"/>
              <w:autoSpaceDN w:val="0"/>
              <w:adjustRightInd w:val="0"/>
              <w:spacing w:before="240" w:after="60" w:line="240" w:lineRule="auto"/>
              <w:jc w:val="center"/>
              <w:textAlignment w:val="baseline"/>
              <w:outlineLvl w:val="2"/>
              <w:rPr>
                <w:rFonts w:asciiTheme="minorHAnsi" w:eastAsia="Arial Unicode MS" w:hAnsiTheme="minorHAnsi" w:cstheme="minorHAnsi"/>
                <w:b/>
                <w:bCs/>
                <w:sz w:val="21"/>
                <w:szCs w:val="21"/>
                <w:lang w:eastAsia="pt-BR"/>
              </w:rPr>
            </w:pPr>
            <w:r w:rsidRPr="00CB54A2">
              <w:rPr>
                <w:rFonts w:asciiTheme="minorHAnsi" w:eastAsia="Times New Roman" w:hAnsiTheme="minorHAnsi" w:cstheme="minorHAnsi"/>
                <w:b/>
                <w:bCs/>
                <w:sz w:val="21"/>
                <w:szCs w:val="21"/>
                <w:lang w:eastAsia="pt-BR"/>
              </w:rPr>
              <w:t>Item</w:t>
            </w:r>
          </w:p>
        </w:tc>
        <w:tc>
          <w:tcPr>
            <w:tcW w:w="992" w:type="dxa"/>
            <w:tcBorders>
              <w:top w:val="single" w:sz="4" w:space="0" w:color="auto"/>
              <w:left w:val="single" w:sz="4" w:space="0" w:color="auto"/>
              <w:bottom w:val="single" w:sz="4" w:space="0" w:color="auto"/>
              <w:right w:val="single" w:sz="4" w:space="0" w:color="auto"/>
            </w:tcBorders>
            <w:shd w:val="pct25" w:color="auto" w:fill="auto"/>
            <w:vAlign w:val="center"/>
          </w:tcPr>
          <w:p w14:paraId="0E305821" w14:textId="77777777" w:rsidR="00C66DF8" w:rsidRPr="00CB54A2" w:rsidRDefault="00C66DF8" w:rsidP="00167B0D">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1"/>
                <w:szCs w:val="21"/>
                <w:lang w:eastAsia="pt-BR"/>
              </w:rPr>
            </w:pPr>
            <w:r w:rsidRPr="00CB54A2">
              <w:rPr>
                <w:rFonts w:asciiTheme="minorHAnsi" w:eastAsia="Times New Roman" w:hAnsiTheme="minorHAnsi" w:cstheme="minorHAnsi"/>
                <w:b/>
                <w:bCs/>
                <w:sz w:val="21"/>
                <w:szCs w:val="21"/>
                <w:lang w:eastAsia="pt-BR"/>
              </w:rPr>
              <w:t>Quant.</w:t>
            </w:r>
          </w:p>
        </w:tc>
        <w:tc>
          <w:tcPr>
            <w:tcW w:w="993" w:type="dxa"/>
            <w:tcBorders>
              <w:top w:val="single" w:sz="4" w:space="0" w:color="auto"/>
              <w:left w:val="single" w:sz="4" w:space="0" w:color="auto"/>
              <w:bottom w:val="single" w:sz="4" w:space="0" w:color="auto"/>
              <w:right w:val="single" w:sz="4" w:space="0" w:color="auto"/>
            </w:tcBorders>
            <w:shd w:val="pct25" w:color="auto" w:fill="auto"/>
            <w:vAlign w:val="center"/>
          </w:tcPr>
          <w:p w14:paraId="6FB1B0DE" w14:textId="77777777" w:rsidR="00C66DF8" w:rsidRPr="00CB54A2" w:rsidRDefault="00C66DF8" w:rsidP="00167B0D">
            <w:pPr>
              <w:overflowPunct w:val="0"/>
              <w:autoSpaceDE w:val="0"/>
              <w:autoSpaceDN w:val="0"/>
              <w:adjustRightInd w:val="0"/>
              <w:spacing w:before="240" w:after="60" w:line="240" w:lineRule="auto"/>
              <w:jc w:val="center"/>
              <w:textAlignment w:val="baseline"/>
              <w:outlineLvl w:val="8"/>
              <w:rPr>
                <w:rFonts w:asciiTheme="minorHAnsi" w:eastAsia="Times New Roman" w:hAnsiTheme="minorHAnsi" w:cstheme="minorHAnsi"/>
                <w:b/>
                <w:sz w:val="21"/>
                <w:szCs w:val="21"/>
                <w:lang w:eastAsia="pt-BR"/>
              </w:rPr>
            </w:pPr>
            <w:r w:rsidRPr="00CB54A2">
              <w:rPr>
                <w:rFonts w:asciiTheme="minorHAnsi" w:eastAsia="Times New Roman" w:hAnsiTheme="minorHAnsi" w:cstheme="minorHAnsi"/>
                <w:b/>
                <w:sz w:val="21"/>
                <w:szCs w:val="21"/>
                <w:lang w:eastAsia="pt-BR"/>
              </w:rPr>
              <w:t>Unid.</w:t>
            </w:r>
          </w:p>
        </w:tc>
        <w:tc>
          <w:tcPr>
            <w:tcW w:w="4536" w:type="dxa"/>
            <w:tcBorders>
              <w:top w:val="single" w:sz="4" w:space="0" w:color="auto"/>
              <w:left w:val="single" w:sz="4" w:space="0" w:color="auto"/>
              <w:bottom w:val="single" w:sz="4" w:space="0" w:color="auto"/>
              <w:right w:val="single" w:sz="4" w:space="0" w:color="auto"/>
            </w:tcBorders>
            <w:shd w:val="pct25" w:color="auto" w:fill="auto"/>
            <w:vAlign w:val="center"/>
          </w:tcPr>
          <w:p w14:paraId="0EDB2E69" w14:textId="77777777" w:rsidR="00C66DF8" w:rsidRPr="00CB54A2" w:rsidRDefault="00C66DF8" w:rsidP="00167B0D">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1"/>
                <w:szCs w:val="21"/>
                <w:lang w:eastAsia="pt-BR"/>
              </w:rPr>
            </w:pPr>
            <w:r w:rsidRPr="00CB54A2">
              <w:rPr>
                <w:rFonts w:asciiTheme="minorHAnsi" w:eastAsia="Times New Roman" w:hAnsiTheme="minorHAnsi" w:cstheme="minorHAnsi"/>
                <w:b/>
                <w:bCs/>
                <w:sz w:val="21"/>
                <w:szCs w:val="21"/>
                <w:lang w:eastAsia="pt-BR"/>
              </w:rPr>
              <w:t>Especificação</w:t>
            </w:r>
          </w:p>
        </w:tc>
        <w:tc>
          <w:tcPr>
            <w:tcW w:w="1059" w:type="dxa"/>
            <w:tcBorders>
              <w:top w:val="single" w:sz="4" w:space="0" w:color="auto"/>
              <w:left w:val="single" w:sz="4" w:space="0" w:color="auto"/>
              <w:bottom w:val="single" w:sz="4" w:space="0" w:color="auto"/>
              <w:right w:val="single" w:sz="4" w:space="0" w:color="auto"/>
            </w:tcBorders>
            <w:shd w:val="pct25" w:color="auto" w:fill="auto"/>
            <w:vAlign w:val="center"/>
          </w:tcPr>
          <w:p w14:paraId="09902C11" w14:textId="77777777" w:rsidR="00C66DF8" w:rsidRPr="00CB54A2" w:rsidRDefault="00C66DF8" w:rsidP="00167B0D">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1"/>
                <w:szCs w:val="21"/>
                <w:lang w:eastAsia="pt-BR"/>
              </w:rPr>
            </w:pPr>
            <w:r w:rsidRPr="00CB54A2">
              <w:rPr>
                <w:rFonts w:asciiTheme="minorHAnsi" w:eastAsia="Times New Roman" w:hAnsiTheme="minorHAnsi" w:cstheme="minorHAnsi"/>
                <w:b/>
                <w:bCs/>
                <w:sz w:val="21"/>
                <w:szCs w:val="21"/>
                <w:lang w:eastAsia="pt-BR"/>
              </w:rPr>
              <w:t>Preço Unitário</w:t>
            </w:r>
          </w:p>
        </w:tc>
        <w:tc>
          <w:tcPr>
            <w:tcW w:w="1275" w:type="dxa"/>
            <w:tcBorders>
              <w:top w:val="single" w:sz="4" w:space="0" w:color="auto"/>
              <w:left w:val="single" w:sz="4" w:space="0" w:color="auto"/>
              <w:bottom w:val="single" w:sz="4" w:space="0" w:color="auto"/>
              <w:right w:val="single" w:sz="4" w:space="0" w:color="auto"/>
            </w:tcBorders>
            <w:shd w:val="pct25" w:color="auto" w:fill="auto"/>
            <w:vAlign w:val="center"/>
          </w:tcPr>
          <w:p w14:paraId="7AF74B4F" w14:textId="77777777" w:rsidR="00C66DF8" w:rsidRPr="00CB54A2" w:rsidRDefault="00C66DF8" w:rsidP="00167B0D">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1"/>
                <w:szCs w:val="21"/>
                <w:lang w:eastAsia="pt-BR"/>
              </w:rPr>
            </w:pPr>
            <w:r w:rsidRPr="00CB54A2">
              <w:rPr>
                <w:rFonts w:asciiTheme="minorHAnsi" w:eastAsia="Times New Roman" w:hAnsiTheme="minorHAnsi" w:cstheme="minorHAnsi"/>
                <w:b/>
                <w:bCs/>
                <w:sz w:val="21"/>
                <w:szCs w:val="21"/>
                <w:lang w:eastAsia="pt-BR"/>
              </w:rPr>
              <w:t>Preço Total</w:t>
            </w:r>
          </w:p>
        </w:tc>
      </w:tr>
      <w:tr w:rsidR="00C66DF8" w:rsidRPr="00CB54A2" w14:paraId="7B3DCF41" w14:textId="77777777" w:rsidTr="005D1D36">
        <w:tc>
          <w:tcPr>
            <w:tcW w:w="779" w:type="dxa"/>
            <w:tcBorders>
              <w:top w:val="single" w:sz="4" w:space="0" w:color="auto"/>
              <w:left w:val="single" w:sz="4" w:space="0" w:color="auto"/>
              <w:bottom w:val="single" w:sz="4" w:space="0" w:color="auto"/>
              <w:right w:val="single" w:sz="4" w:space="0" w:color="auto"/>
            </w:tcBorders>
            <w:vAlign w:val="center"/>
          </w:tcPr>
          <w:p w14:paraId="35122138" w14:textId="0CC8EB2A" w:rsidR="00C66DF8" w:rsidRPr="00CB54A2" w:rsidRDefault="00B827E3" w:rsidP="00167B0D">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CB54A2">
              <w:rPr>
                <w:rFonts w:asciiTheme="minorHAnsi" w:eastAsia="Times New Roman" w:hAnsiTheme="minorHAnsi" w:cstheme="minorHAnsi"/>
                <w:sz w:val="21"/>
                <w:szCs w:val="21"/>
                <w:lang w:eastAsia="pt-BR"/>
              </w:rPr>
              <w:t>1</w:t>
            </w:r>
          </w:p>
        </w:tc>
        <w:tc>
          <w:tcPr>
            <w:tcW w:w="992" w:type="dxa"/>
            <w:tcBorders>
              <w:top w:val="single" w:sz="4" w:space="0" w:color="auto"/>
              <w:left w:val="single" w:sz="4" w:space="0" w:color="auto"/>
              <w:bottom w:val="single" w:sz="4" w:space="0" w:color="auto"/>
              <w:right w:val="single" w:sz="4" w:space="0" w:color="auto"/>
            </w:tcBorders>
            <w:vAlign w:val="center"/>
          </w:tcPr>
          <w:p w14:paraId="13913830" w14:textId="44010B5C" w:rsidR="00C66DF8" w:rsidRPr="00CB54A2" w:rsidRDefault="00B827E3" w:rsidP="00167B0D">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CB54A2">
              <w:rPr>
                <w:rFonts w:asciiTheme="minorHAnsi" w:eastAsia="Times New Roman" w:hAnsiTheme="minorHAnsi" w:cstheme="minorHAnsi"/>
                <w:sz w:val="21"/>
                <w:szCs w:val="21"/>
                <w:lang w:eastAsia="pt-BR"/>
              </w:rPr>
              <w:t>01</w:t>
            </w:r>
          </w:p>
        </w:tc>
        <w:tc>
          <w:tcPr>
            <w:tcW w:w="993" w:type="dxa"/>
            <w:tcBorders>
              <w:top w:val="single" w:sz="4" w:space="0" w:color="auto"/>
              <w:left w:val="single" w:sz="4" w:space="0" w:color="auto"/>
              <w:bottom w:val="single" w:sz="4" w:space="0" w:color="auto"/>
              <w:right w:val="single" w:sz="4" w:space="0" w:color="auto"/>
            </w:tcBorders>
            <w:vAlign w:val="center"/>
          </w:tcPr>
          <w:p w14:paraId="452550EB" w14:textId="24624570" w:rsidR="00C66DF8" w:rsidRPr="00CB54A2" w:rsidRDefault="00B827E3" w:rsidP="00167B0D">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proofErr w:type="spellStart"/>
            <w:r w:rsidRPr="00CB54A2">
              <w:rPr>
                <w:rFonts w:asciiTheme="minorHAnsi" w:eastAsia="Times New Roman" w:hAnsiTheme="minorHAnsi" w:cstheme="minorHAnsi"/>
                <w:sz w:val="21"/>
                <w:szCs w:val="21"/>
                <w:lang w:eastAsia="pt-BR"/>
              </w:rPr>
              <w:t>Und</w:t>
            </w:r>
            <w:proofErr w:type="spellEnd"/>
            <w:r w:rsidRPr="00CB54A2">
              <w:rPr>
                <w:rFonts w:asciiTheme="minorHAnsi" w:eastAsia="Times New Roman" w:hAnsiTheme="minorHAnsi" w:cstheme="minorHAnsi"/>
                <w:sz w:val="21"/>
                <w:szCs w:val="21"/>
                <w:lang w:eastAsia="pt-BR"/>
              </w:rPr>
              <w:t>.</w:t>
            </w:r>
          </w:p>
        </w:tc>
        <w:tc>
          <w:tcPr>
            <w:tcW w:w="4536" w:type="dxa"/>
            <w:tcBorders>
              <w:top w:val="single" w:sz="4" w:space="0" w:color="auto"/>
              <w:left w:val="single" w:sz="4" w:space="0" w:color="auto"/>
              <w:bottom w:val="single" w:sz="4" w:space="0" w:color="auto"/>
              <w:right w:val="single" w:sz="4" w:space="0" w:color="auto"/>
            </w:tcBorders>
            <w:vAlign w:val="center"/>
          </w:tcPr>
          <w:p w14:paraId="439E2C26" w14:textId="7CA2AB54" w:rsidR="00C66DF8" w:rsidRPr="00CB54A2" w:rsidRDefault="00B827E3" w:rsidP="00167B0D">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r w:rsidRPr="00CB54A2">
              <w:rPr>
                <w:rFonts w:asciiTheme="minorHAnsi" w:eastAsia="Times New Roman" w:hAnsiTheme="minorHAnsi" w:cstheme="minorHAnsi"/>
                <w:sz w:val="21"/>
                <w:szCs w:val="21"/>
                <w:lang w:eastAsia="pt-BR"/>
              </w:rPr>
              <w:t>Estrutura metálica em viga U ‘’4’’ na chapa 13, coberta com telhas de zinco nacional chapa 0,43 e fechamento com fechadas em cinco na frente e no fundo. A estrutura acompanhara os telhados já existentes, e cobrira uma área de 12m x 7,30m totalizando 87,6m²</w:t>
            </w:r>
            <w:r w:rsidR="00833C5C" w:rsidRPr="00CB54A2">
              <w:rPr>
                <w:rFonts w:asciiTheme="minorHAnsi" w:eastAsia="Times New Roman" w:hAnsiTheme="minorHAnsi" w:cstheme="minorHAnsi"/>
                <w:sz w:val="21"/>
                <w:szCs w:val="21"/>
                <w:lang w:eastAsia="pt-BR"/>
              </w:rPr>
              <w:t xml:space="preserve"> as fachadas totalizaram uma área de 11,4m². A cobertura terá uma área total de 99m² de estrutura e fachada.</w:t>
            </w:r>
            <w:r w:rsidRPr="00CB54A2">
              <w:rPr>
                <w:rFonts w:asciiTheme="minorHAnsi" w:eastAsia="Times New Roman" w:hAnsiTheme="minorHAnsi" w:cstheme="minorHAnsi"/>
                <w:sz w:val="21"/>
                <w:szCs w:val="21"/>
                <w:lang w:eastAsia="pt-BR"/>
              </w:rPr>
              <w:t xml:space="preserve">  </w:t>
            </w:r>
          </w:p>
        </w:tc>
        <w:tc>
          <w:tcPr>
            <w:tcW w:w="1059" w:type="dxa"/>
            <w:tcBorders>
              <w:top w:val="single" w:sz="4" w:space="0" w:color="auto"/>
              <w:left w:val="single" w:sz="4" w:space="0" w:color="auto"/>
              <w:bottom w:val="single" w:sz="4" w:space="0" w:color="auto"/>
              <w:right w:val="single" w:sz="4" w:space="0" w:color="auto"/>
            </w:tcBorders>
            <w:vAlign w:val="center"/>
          </w:tcPr>
          <w:p w14:paraId="26109369" w14:textId="05A6C167" w:rsidR="00C66DF8" w:rsidRPr="00CB54A2" w:rsidRDefault="00833C5C" w:rsidP="00833C5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CB54A2">
              <w:rPr>
                <w:rFonts w:asciiTheme="minorHAnsi" w:eastAsia="Times New Roman" w:hAnsiTheme="minorHAnsi" w:cstheme="minorHAnsi"/>
                <w:sz w:val="21"/>
                <w:szCs w:val="21"/>
                <w:lang w:eastAsia="pt-BR"/>
              </w:rPr>
              <w:t>16.632,00</w:t>
            </w:r>
          </w:p>
        </w:tc>
        <w:tc>
          <w:tcPr>
            <w:tcW w:w="1275" w:type="dxa"/>
            <w:tcBorders>
              <w:top w:val="single" w:sz="4" w:space="0" w:color="auto"/>
              <w:left w:val="single" w:sz="4" w:space="0" w:color="auto"/>
              <w:bottom w:val="single" w:sz="4" w:space="0" w:color="auto"/>
              <w:right w:val="single" w:sz="4" w:space="0" w:color="auto"/>
            </w:tcBorders>
            <w:vAlign w:val="center"/>
          </w:tcPr>
          <w:p w14:paraId="64F3E24F" w14:textId="0B8F6A63" w:rsidR="00C66DF8" w:rsidRPr="00CB54A2" w:rsidRDefault="00833C5C" w:rsidP="00833C5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CB54A2">
              <w:rPr>
                <w:rFonts w:asciiTheme="minorHAnsi" w:eastAsia="Times New Roman" w:hAnsiTheme="minorHAnsi" w:cstheme="minorHAnsi"/>
                <w:sz w:val="21"/>
                <w:szCs w:val="21"/>
                <w:lang w:eastAsia="pt-BR"/>
              </w:rPr>
              <w:t>16.632,00</w:t>
            </w:r>
          </w:p>
        </w:tc>
      </w:tr>
    </w:tbl>
    <w:p w14:paraId="04C2EF96" w14:textId="269B6D80" w:rsidR="00C66DF8" w:rsidRPr="00CB54A2" w:rsidRDefault="00C66DF8" w:rsidP="00C66DF8">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r w:rsidRPr="00CB54A2">
        <w:rPr>
          <w:rFonts w:asciiTheme="minorHAnsi" w:eastAsia="Times New Roman" w:hAnsiTheme="minorHAnsi" w:cstheme="minorHAnsi"/>
          <w:b/>
          <w:sz w:val="21"/>
          <w:szCs w:val="21"/>
          <w:lang w:eastAsia="pt-BR"/>
        </w:rPr>
        <w:t>CLÁUSULA TERCEIRA:</w:t>
      </w:r>
      <w:r w:rsidRPr="00CB54A2">
        <w:rPr>
          <w:rFonts w:asciiTheme="minorHAnsi" w:eastAsia="Times New Roman" w:hAnsiTheme="minorHAnsi" w:cstheme="minorHAnsi"/>
          <w:sz w:val="21"/>
          <w:szCs w:val="21"/>
          <w:lang w:eastAsia="pt-BR"/>
        </w:rPr>
        <w:t xml:space="preserve"> O valor global da prestação dos serviços objeto deste Contrato é de </w:t>
      </w:r>
      <w:r w:rsidR="00AF6B10" w:rsidRPr="00CB54A2">
        <w:rPr>
          <w:rFonts w:asciiTheme="minorHAnsi" w:eastAsia="Times New Roman" w:hAnsiTheme="minorHAnsi" w:cstheme="minorHAnsi"/>
          <w:b/>
          <w:sz w:val="22"/>
          <w:lang w:eastAsia="pt-BR"/>
        </w:rPr>
        <w:t>R$ 16.632,00 (dezesseis mil, seiscentos e trinta e dois reais)</w:t>
      </w:r>
      <w:r w:rsidR="00AF6B10" w:rsidRPr="00CB54A2">
        <w:rPr>
          <w:rFonts w:asciiTheme="minorHAnsi" w:eastAsia="Times New Roman" w:hAnsiTheme="minorHAnsi" w:cstheme="minorHAnsi"/>
          <w:b/>
          <w:sz w:val="21"/>
          <w:szCs w:val="21"/>
          <w:lang w:eastAsia="pt-BR"/>
        </w:rPr>
        <w:t xml:space="preserve">, </w:t>
      </w:r>
      <w:r w:rsidRPr="00CB54A2">
        <w:rPr>
          <w:rFonts w:asciiTheme="minorHAnsi" w:eastAsia="Times New Roman" w:hAnsiTheme="minorHAnsi" w:cstheme="minorHAnsi"/>
          <w:sz w:val="21"/>
          <w:szCs w:val="21"/>
          <w:lang w:eastAsia="pt-BR"/>
        </w:rPr>
        <w:t>daqui por diante denominado “</w:t>
      </w:r>
      <w:r w:rsidRPr="00CB54A2">
        <w:rPr>
          <w:rFonts w:asciiTheme="minorHAnsi" w:eastAsia="Times New Roman" w:hAnsiTheme="minorHAnsi" w:cstheme="minorHAnsi"/>
          <w:b/>
          <w:bCs/>
          <w:sz w:val="21"/>
          <w:szCs w:val="21"/>
          <w:lang w:eastAsia="pt-BR"/>
        </w:rPr>
        <w:t>VALOR CONTRATUAL</w:t>
      </w:r>
      <w:r w:rsidRPr="00CB54A2">
        <w:rPr>
          <w:rFonts w:asciiTheme="minorHAnsi" w:eastAsia="Times New Roman" w:hAnsiTheme="minorHAnsi" w:cstheme="minorHAnsi"/>
          <w:sz w:val="21"/>
          <w:szCs w:val="21"/>
          <w:lang w:eastAsia="pt-BR"/>
        </w:rPr>
        <w:t>”.</w:t>
      </w:r>
    </w:p>
    <w:p w14:paraId="456DEF23" w14:textId="3D371D64" w:rsidR="00C66DF8" w:rsidRPr="00CB54A2" w:rsidRDefault="00C66DF8" w:rsidP="00C66DF8">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r w:rsidRPr="00CB54A2">
        <w:rPr>
          <w:rFonts w:asciiTheme="minorHAnsi" w:eastAsia="Times New Roman" w:hAnsiTheme="minorHAnsi" w:cstheme="minorHAnsi"/>
          <w:b/>
          <w:sz w:val="21"/>
          <w:szCs w:val="21"/>
          <w:lang w:eastAsia="pt-BR"/>
        </w:rPr>
        <w:t>CLÁUSULA QUARTA:</w:t>
      </w:r>
      <w:r w:rsidRPr="00CB54A2">
        <w:rPr>
          <w:rFonts w:asciiTheme="minorHAnsi" w:eastAsia="Times New Roman" w:hAnsiTheme="minorHAnsi" w:cstheme="minorHAnsi"/>
          <w:sz w:val="21"/>
          <w:szCs w:val="21"/>
          <w:lang w:eastAsia="pt-BR"/>
        </w:rPr>
        <w:t xml:space="preserve"> As despesas decorrentes com a aquisição, objeto deste contrato, correrão por conta da seguinte dotação orçamentária:</w:t>
      </w:r>
    </w:p>
    <w:tbl>
      <w:tblPr>
        <w:tblW w:w="9634" w:type="dxa"/>
        <w:tblLayout w:type="fixed"/>
        <w:tblLook w:val="0000" w:firstRow="0" w:lastRow="0" w:firstColumn="0" w:lastColumn="0" w:noHBand="0" w:noVBand="0"/>
      </w:tblPr>
      <w:tblGrid>
        <w:gridCol w:w="704"/>
        <w:gridCol w:w="992"/>
        <w:gridCol w:w="1134"/>
        <w:gridCol w:w="993"/>
        <w:gridCol w:w="1134"/>
        <w:gridCol w:w="850"/>
        <w:gridCol w:w="992"/>
        <w:gridCol w:w="1560"/>
        <w:gridCol w:w="1275"/>
      </w:tblGrid>
      <w:tr w:rsidR="00D450D4" w:rsidRPr="00CB54A2" w14:paraId="08D29BE3" w14:textId="77777777" w:rsidTr="001A2313">
        <w:tc>
          <w:tcPr>
            <w:tcW w:w="704" w:type="dxa"/>
            <w:tcBorders>
              <w:top w:val="single" w:sz="4" w:space="0" w:color="000000"/>
              <w:left w:val="single" w:sz="4" w:space="0" w:color="000000"/>
              <w:bottom w:val="single" w:sz="4" w:space="0" w:color="000000"/>
              <w:right w:val="single" w:sz="4" w:space="0" w:color="000000"/>
            </w:tcBorders>
            <w:shd w:val="pct15" w:color="auto" w:fill="auto"/>
          </w:tcPr>
          <w:p w14:paraId="4884B27D" w14:textId="77777777" w:rsidR="00D450D4" w:rsidRPr="00CB54A2" w:rsidRDefault="00D450D4" w:rsidP="00D450D4">
            <w:pPr>
              <w:pStyle w:val="SemEspaamento"/>
              <w:jc w:val="center"/>
              <w:rPr>
                <w:rFonts w:asciiTheme="minorHAnsi" w:hAnsiTheme="minorHAnsi" w:cstheme="minorHAnsi"/>
                <w:b/>
                <w:bCs/>
                <w:sz w:val="18"/>
                <w:szCs w:val="18"/>
              </w:rPr>
            </w:pPr>
            <w:r w:rsidRPr="00CB54A2">
              <w:rPr>
                <w:rFonts w:asciiTheme="minorHAnsi" w:hAnsiTheme="minorHAnsi" w:cstheme="minorHAnsi"/>
                <w:b/>
                <w:bCs/>
                <w:sz w:val="18"/>
                <w:szCs w:val="18"/>
              </w:rPr>
              <w:t>Órgão</w:t>
            </w:r>
          </w:p>
        </w:tc>
        <w:tc>
          <w:tcPr>
            <w:tcW w:w="992" w:type="dxa"/>
            <w:tcBorders>
              <w:top w:val="single" w:sz="4" w:space="0" w:color="000000"/>
              <w:left w:val="single" w:sz="4" w:space="0" w:color="000000"/>
              <w:bottom w:val="single" w:sz="4" w:space="0" w:color="000000"/>
              <w:right w:val="single" w:sz="4" w:space="0" w:color="000000"/>
            </w:tcBorders>
            <w:shd w:val="pct15" w:color="auto" w:fill="auto"/>
          </w:tcPr>
          <w:p w14:paraId="25C03104" w14:textId="77777777" w:rsidR="00D450D4" w:rsidRPr="00CB54A2" w:rsidRDefault="00D450D4" w:rsidP="00D450D4">
            <w:pPr>
              <w:pStyle w:val="SemEspaamento"/>
              <w:jc w:val="center"/>
              <w:rPr>
                <w:rFonts w:asciiTheme="minorHAnsi" w:hAnsiTheme="minorHAnsi" w:cstheme="minorHAnsi"/>
                <w:b/>
                <w:bCs/>
                <w:sz w:val="18"/>
                <w:szCs w:val="18"/>
              </w:rPr>
            </w:pPr>
            <w:r w:rsidRPr="00CB54A2">
              <w:rPr>
                <w:rFonts w:asciiTheme="minorHAnsi" w:hAnsiTheme="minorHAnsi" w:cstheme="minorHAnsi"/>
                <w:b/>
                <w:bCs/>
                <w:sz w:val="18"/>
                <w:szCs w:val="18"/>
              </w:rPr>
              <w:t>Unidade</w:t>
            </w:r>
          </w:p>
        </w:tc>
        <w:tc>
          <w:tcPr>
            <w:tcW w:w="1134" w:type="dxa"/>
            <w:tcBorders>
              <w:top w:val="single" w:sz="4" w:space="0" w:color="000000"/>
              <w:left w:val="single" w:sz="4" w:space="0" w:color="000000"/>
              <w:bottom w:val="single" w:sz="4" w:space="0" w:color="000000"/>
              <w:right w:val="single" w:sz="4" w:space="0" w:color="000000"/>
            </w:tcBorders>
            <w:shd w:val="pct15" w:color="auto" w:fill="auto"/>
          </w:tcPr>
          <w:p w14:paraId="5925247E" w14:textId="77777777" w:rsidR="00D450D4" w:rsidRPr="00CB54A2" w:rsidRDefault="00D450D4" w:rsidP="00D450D4">
            <w:pPr>
              <w:pStyle w:val="SemEspaamento"/>
              <w:jc w:val="center"/>
              <w:rPr>
                <w:rFonts w:asciiTheme="minorHAnsi" w:hAnsiTheme="minorHAnsi" w:cstheme="minorHAnsi"/>
                <w:b/>
                <w:bCs/>
                <w:sz w:val="18"/>
                <w:szCs w:val="18"/>
              </w:rPr>
            </w:pPr>
            <w:r w:rsidRPr="00CB54A2">
              <w:rPr>
                <w:rFonts w:asciiTheme="minorHAnsi" w:hAnsiTheme="minorHAnsi" w:cstheme="minorHAnsi"/>
                <w:b/>
                <w:bCs/>
                <w:sz w:val="18"/>
                <w:szCs w:val="18"/>
              </w:rPr>
              <w:t>Sub função</w:t>
            </w:r>
          </w:p>
        </w:tc>
        <w:tc>
          <w:tcPr>
            <w:tcW w:w="993" w:type="dxa"/>
            <w:tcBorders>
              <w:top w:val="single" w:sz="4" w:space="0" w:color="000000"/>
              <w:left w:val="single" w:sz="4" w:space="0" w:color="000000"/>
              <w:bottom w:val="single" w:sz="4" w:space="0" w:color="000000"/>
              <w:right w:val="single" w:sz="4" w:space="0" w:color="000000"/>
            </w:tcBorders>
            <w:shd w:val="pct15" w:color="auto" w:fill="auto"/>
          </w:tcPr>
          <w:p w14:paraId="00F5DEE7" w14:textId="77777777" w:rsidR="00D450D4" w:rsidRPr="00CB54A2" w:rsidRDefault="00D450D4" w:rsidP="00D450D4">
            <w:pPr>
              <w:pStyle w:val="SemEspaamento"/>
              <w:jc w:val="center"/>
              <w:rPr>
                <w:rFonts w:asciiTheme="minorHAnsi" w:hAnsiTheme="minorHAnsi" w:cstheme="minorHAnsi"/>
                <w:b/>
                <w:bCs/>
                <w:sz w:val="18"/>
                <w:szCs w:val="18"/>
              </w:rPr>
            </w:pPr>
            <w:r w:rsidRPr="00CB54A2">
              <w:rPr>
                <w:rFonts w:asciiTheme="minorHAnsi" w:hAnsiTheme="minorHAnsi" w:cstheme="minorHAnsi"/>
                <w:b/>
                <w:bCs/>
                <w:sz w:val="18"/>
                <w:szCs w:val="18"/>
              </w:rPr>
              <w:t>Função</w:t>
            </w:r>
          </w:p>
        </w:tc>
        <w:tc>
          <w:tcPr>
            <w:tcW w:w="1134" w:type="dxa"/>
            <w:tcBorders>
              <w:top w:val="single" w:sz="4" w:space="0" w:color="000000"/>
              <w:left w:val="single" w:sz="4" w:space="0" w:color="000000"/>
              <w:bottom w:val="single" w:sz="4" w:space="0" w:color="000000"/>
              <w:right w:val="single" w:sz="4" w:space="0" w:color="000000"/>
            </w:tcBorders>
            <w:shd w:val="pct15" w:color="auto" w:fill="auto"/>
          </w:tcPr>
          <w:p w14:paraId="7374F152" w14:textId="77777777" w:rsidR="00D450D4" w:rsidRPr="00CB54A2" w:rsidRDefault="00D450D4" w:rsidP="00D450D4">
            <w:pPr>
              <w:pStyle w:val="SemEspaamento"/>
              <w:jc w:val="center"/>
              <w:rPr>
                <w:rFonts w:asciiTheme="minorHAnsi" w:hAnsiTheme="minorHAnsi" w:cstheme="minorHAnsi"/>
                <w:b/>
                <w:bCs/>
                <w:sz w:val="18"/>
                <w:szCs w:val="18"/>
              </w:rPr>
            </w:pPr>
            <w:proofErr w:type="spellStart"/>
            <w:r w:rsidRPr="00CB54A2">
              <w:rPr>
                <w:rFonts w:asciiTheme="minorHAnsi" w:hAnsiTheme="minorHAnsi" w:cstheme="minorHAnsi"/>
                <w:b/>
                <w:bCs/>
                <w:sz w:val="18"/>
                <w:szCs w:val="18"/>
              </w:rPr>
              <w:t>Prog</w:t>
            </w:r>
            <w:proofErr w:type="spellEnd"/>
            <w:r w:rsidRPr="00CB54A2">
              <w:rPr>
                <w:rFonts w:asciiTheme="minorHAnsi" w:hAnsiTheme="minorHAnsi" w:cstheme="minorHAnsi"/>
                <w:b/>
                <w:bCs/>
                <w:sz w:val="18"/>
                <w:szCs w:val="18"/>
              </w:rPr>
              <w:t>.</w:t>
            </w:r>
          </w:p>
        </w:tc>
        <w:tc>
          <w:tcPr>
            <w:tcW w:w="850" w:type="dxa"/>
            <w:tcBorders>
              <w:top w:val="single" w:sz="4" w:space="0" w:color="000000"/>
              <w:left w:val="single" w:sz="4" w:space="0" w:color="000000"/>
              <w:bottom w:val="single" w:sz="4" w:space="0" w:color="000000"/>
              <w:right w:val="single" w:sz="4" w:space="0" w:color="000000"/>
            </w:tcBorders>
            <w:shd w:val="pct15" w:color="auto" w:fill="auto"/>
          </w:tcPr>
          <w:p w14:paraId="685AD9D6" w14:textId="77777777" w:rsidR="00D450D4" w:rsidRPr="00CB54A2" w:rsidRDefault="00D450D4" w:rsidP="00D450D4">
            <w:pPr>
              <w:pStyle w:val="SemEspaamento"/>
              <w:jc w:val="center"/>
              <w:rPr>
                <w:rFonts w:asciiTheme="minorHAnsi" w:hAnsiTheme="minorHAnsi" w:cstheme="minorHAnsi"/>
                <w:b/>
                <w:bCs/>
                <w:sz w:val="18"/>
                <w:szCs w:val="18"/>
              </w:rPr>
            </w:pPr>
            <w:r w:rsidRPr="00CB54A2">
              <w:rPr>
                <w:rFonts w:asciiTheme="minorHAnsi" w:hAnsiTheme="minorHAnsi" w:cstheme="minorHAnsi"/>
                <w:b/>
                <w:bCs/>
                <w:sz w:val="18"/>
                <w:szCs w:val="18"/>
              </w:rPr>
              <w:t>Ação</w:t>
            </w:r>
          </w:p>
        </w:tc>
        <w:tc>
          <w:tcPr>
            <w:tcW w:w="992" w:type="dxa"/>
            <w:tcBorders>
              <w:top w:val="single" w:sz="4" w:space="0" w:color="000000"/>
              <w:left w:val="single" w:sz="4" w:space="0" w:color="000000"/>
              <w:bottom w:val="single" w:sz="4" w:space="0" w:color="000000"/>
              <w:right w:val="single" w:sz="4" w:space="0" w:color="000000"/>
            </w:tcBorders>
            <w:shd w:val="pct15" w:color="auto" w:fill="auto"/>
          </w:tcPr>
          <w:p w14:paraId="0063E6A6" w14:textId="77777777" w:rsidR="00D450D4" w:rsidRPr="00CB54A2" w:rsidRDefault="00D450D4" w:rsidP="00D450D4">
            <w:pPr>
              <w:pStyle w:val="SemEspaamento"/>
              <w:jc w:val="center"/>
              <w:rPr>
                <w:rFonts w:asciiTheme="minorHAnsi" w:hAnsiTheme="minorHAnsi" w:cstheme="minorHAnsi"/>
                <w:b/>
                <w:bCs/>
                <w:sz w:val="18"/>
                <w:szCs w:val="18"/>
              </w:rPr>
            </w:pPr>
            <w:proofErr w:type="spellStart"/>
            <w:r w:rsidRPr="00CB54A2">
              <w:rPr>
                <w:rFonts w:asciiTheme="minorHAnsi" w:hAnsiTheme="minorHAnsi" w:cstheme="minorHAnsi"/>
                <w:b/>
                <w:bCs/>
                <w:sz w:val="18"/>
                <w:szCs w:val="18"/>
              </w:rPr>
              <w:t>Proj</w:t>
            </w:r>
            <w:proofErr w:type="spellEnd"/>
            <w:r w:rsidRPr="00CB54A2">
              <w:rPr>
                <w:rFonts w:asciiTheme="minorHAnsi" w:hAnsiTheme="minorHAnsi" w:cstheme="minorHAnsi"/>
                <w:b/>
                <w:bCs/>
                <w:sz w:val="18"/>
                <w:szCs w:val="18"/>
              </w:rPr>
              <w:t>/</w:t>
            </w:r>
            <w:proofErr w:type="spellStart"/>
            <w:r w:rsidRPr="00CB54A2">
              <w:rPr>
                <w:rFonts w:asciiTheme="minorHAnsi" w:hAnsiTheme="minorHAnsi" w:cstheme="minorHAnsi"/>
                <w:b/>
                <w:bCs/>
                <w:sz w:val="18"/>
                <w:szCs w:val="18"/>
              </w:rPr>
              <w:t>Atv</w:t>
            </w:r>
            <w:proofErr w:type="spellEnd"/>
          </w:p>
        </w:tc>
        <w:tc>
          <w:tcPr>
            <w:tcW w:w="1560" w:type="dxa"/>
            <w:tcBorders>
              <w:top w:val="single" w:sz="4" w:space="0" w:color="000000"/>
              <w:left w:val="single" w:sz="4" w:space="0" w:color="000000"/>
              <w:bottom w:val="single" w:sz="4" w:space="0" w:color="000000"/>
              <w:right w:val="single" w:sz="4" w:space="0" w:color="000000"/>
            </w:tcBorders>
            <w:shd w:val="pct15" w:color="auto" w:fill="auto"/>
          </w:tcPr>
          <w:p w14:paraId="1394241B" w14:textId="638E0BD4" w:rsidR="00D450D4" w:rsidRPr="00CB54A2" w:rsidRDefault="00D450D4" w:rsidP="00D450D4">
            <w:pPr>
              <w:pStyle w:val="SemEspaamento"/>
              <w:jc w:val="center"/>
              <w:rPr>
                <w:rFonts w:asciiTheme="minorHAnsi" w:hAnsiTheme="minorHAnsi" w:cstheme="minorHAnsi"/>
                <w:b/>
                <w:bCs/>
                <w:sz w:val="18"/>
                <w:szCs w:val="18"/>
              </w:rPr>
            </w:pPr>
            <w:r w:rsidRPr="00CB54A2">
              <w:rPr>
                <w:rFonts w:asciiTheme="minorHAnsi" w:hAnsiTheme="minorHAnsi" w:cstheme="minorHAnsi"/>
                <w:b/>
                <w:bCs/>
                <w:sz w:val="18"/>
                <w:szCs w:val="18"/>
              </w:rPr>
              <w:t xml:space="preserve">Cat. </w:t>
            </w:r>
            <w:proofErr w:type="spellStart"/>
            <w:r w:rsidRPr="00CB54A2">
              <w:rPr>
                <w:rFonts w:asciiTheme="minorHAnsi" w:hAnsiTheme="minorHAnsi" w:cstheme="minorHAnsi"/>
                <w:b/>
                <w:bCs/>
                <w:sz w:val="18"/>
                <w:szCs w:val="18"/>
              </w:rPr>
              <w:t>Economica</w:t>
            </w:r>
            <w:proofErr w:type="spellEnd"/>
          </w:p>
        </w:tc>
        <w:tc>
          <w:tcPr>
            <w:tcW w:w="1275" w:type="dxa"/>
            <w:tcBorders>
              <w:top w:val="single" w:sz="4" w:space="0" w:color="000000"/>
              <w:left w:val="single" w:sz="4" w:space="0" w:color="000000"/>
              <w:bottom w:val="single" w:sz="4" w:space="0" w:color="000000"/>
              <w:right w:val="single" w:sz="4" w:space="0" w:color="000000"/>
            </w:tcBorders>
            <w:shd w:val="pct15" w:color="auto" w:fill="auto"/>
          </w:tcPr>
          <w:p w14:paraId="3539E352" w14:textId="5641CA01" w:rsidR="00D450D4" w:rsidRPr="00CB54A2" w:rsidRDefault="00D450D4" w:rsidP="00D450D4">
            <w:pPr>
              <w:pStyle w:val="SemEspaamento"/>
              <w:jc w:val="center"/>
              <w:rPr>
                <w:rFonts w:asciiTheme="minorHAnsi" w:hAnsiTheme="minorHAnsi" w:cstheme="minorHAnsi"/>
                <w:b/>
                <w:bCs/>
                <w:sz w:val="18"/>
                <w:szCs w:val="18"/>
              </w:rPr>
            </w:pPr>
            <w:r w:rsidRPr="00CB54A2">
              <w:rPr>
                <w:rFonts w:asciiTheme="minorHAnsi" w:hAnsiTheme="minorHAnsi" w:cstheme="minorHAnsi"/>
                <w:b/>
                <w:bCs/>
                <w:sz w:val="18"/>
                <w:szCs w:val="18"/>
              </w:rPr>
              <w:t>Despesa</w:t>
            </w:r>
          </w:p>
        </w:tc>
      </w:tr>
      <w:tr w:rsidR="00D450D4" w:rsidRPr="00CB54A2" w14:paraId="7A201026" w14:textId="77777777" w:rsidTr="001A2313">
        <w:tc>
          <w:tcPr>
            <w:tcW w:w="704" w:type="dxa"/>
            <w:tcBorders>
              <w:top w:val="single" w:sz="4" w:space="0" w:color="000000"/>
              <w:left w:val="single" w:sz="4" w:space="0" w:color="000000"/>
              <w:bottom w:val="single" w:sz="4" w:space="0" w:color="000000"/>
              <w:right w:val="single" w:sz="4" w:space="0" w:color="000000"/>
            </w:tcBorders>
            <w:shd w:val="clear" w:color="auto" w:fill="auto"/>
          </w:tcPr>
          <w:p w14:paraId="12B30A04" w14:textId="77777777" w:rsidR="00D450D4" w:rsidRPr="00CB54A2" w:rsidRDefault="00D450D4" w:rsidP="00D450D4">
            <w:pPr>
              <w:pStyle w:val="SemEspaamento"/>
              <w:jc w:val="center"/>
              <w:rPr>
                <w:rFonts w:asciiTheme="minorHAnsi" w:hAnsiTheme="minorHAnsi" w:cstheme="minorHAnsi"/>
                <w:b/>
                <w:bCs/>
                <w:sz w:val="18"/>
                <w:szCs w:val="18"/>
              </w:rPr>
            </w:pPr>
            <w:r w:rsidRPr="00CB54A2">
              <w:rPr>
                <w:rFonts w:asciiTheme="minorHAnsi" w:hAnsiTheme="minorHAnsi" w:cstheme="minorHAnsi"/>
                <w:b/>
                <w:bCs/>
                <w:sz w:val="18"/>
                <w:szCs w:val="18"/>
              </w:rPr>
              <w:t>09</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993F7EB" w14:textId="77777777" w:rsidR="00D450D4" w:rsidRPr="00CB54A2" w:rsidRDefault="00D450D4" w:rsidP="00D450D4">
            <w:pPr>
              <w:pStyle w:val="SemEspaamento"/>
              <w:jc w:val="center"/>
              <w:rPr>
                <w:rFonts w:asciiTheme="minorHAnsi" w:hAnsiTheme="minorHAnsi" w:cstheme="minorHAnsi"/>
                <w:b/>
                <w:bCs/>
                <w:sz w:val="18"/>
                <w:szCs w:val="18"/>
              </w:rPr>
            </w:pPr>
            <w:r w:rsidRPr="00CB54A2">
              <w:rPr>
                <w:rFonts w:asciiTheme="minorHAnsi" w:hAnsiTheme="minorHAnsi" w:cstheme="minorHAnsi"/>
                <w:b/>
                <w:bCs/>
                <w:sz w:val="18"/>
                <w:szCs w:val="18"/>
              </w:rPr>
              <w:t>0902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C9AE29D" w14:textId="77777777" w:rsidR="00D450D4" w:rsidRPr="00CB54A2" w:rsidRDefault="00D450D4" w:rsidP="00D450D4">
            <w:pPr>
              <w:pStyle w:val="SemEspaamento"/>
              <w:jc w:val="center"/>
              <w:rPr>
                <w:rFonts w:asciiTheme="minorHAnsi" w:hAnsiTheme="minorHAnsi" w:cstheme="minorHAnsi"/>
                <w:b/>
                <w:bCs/>
                <w:sz w:val="18"/>
                <w:szCs w:val="18"/>
              </w:rPr>
            </w:pPr>
            <w:r w:rsidRPr="00CB54A2">
              <w:rPr>
                <w:rFonts w:asciiTheme="minorHAnsi" w:hAnsiTheme="minorHAnsi" w:cstheme="minorHAnsi"/>
                <w:b/>
                <w:bCs/>
                <w:sz w:val="18"/>
                <w:szCs w:val="18"/>
              </w:rPr>
              <w:t>243</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1CF47EC6" w14:textId="77777777" w:rsidR="00D450D4" w:rsidRPr="00CB54A2" w:rsidRDefault="00D450D4" w:rsidP="00D450D4">
            <w:pPr>
              <w:pStyle w:val="SemEspaamento"/>
              <w:jc w:val="center"/>
              <w:rPr>
                <w:rFonts w:asciiTheme="minorHAnsi" w:hAnsiTheme="minorHAnsi" w:cstheme="minorHAnsi"/>
                <w:b/>
                <w:bCs/>
                <w:sz w:val="18"/>
                <w:szCs w:val="18"/>
              </w:rPr>
            </w:pPr>
            <w:r w:rsidRPr="00CB54A2">
              <w:rPr>
                <w:rFonts w:asciiTheme="minorHAnsi" w:hAnsiTheme="minorHAnsi" w:cstheme="minorHAnsi"/>
                <w:b/>
                <w:bCs/>
                <w:sz w:val="18"/>
                <w:szCs w:val="18"/>
              </w:rPr>
              <w:t>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AB02E52" w14:textId="77777777" w:rsidR="00D450D4" w:rsidRPr="00CB54A2" w:rsidRDefault="00D450D4" w:rsidP="00D450D4">
            <w:pPr>
              <w:pStyle w:val="SemEspaamento"/>
              <w:jc w:val="center"/>
              <w:rPr>
                <w:rFonts w:asciiTheme="minorHAnsi" w:hAnsiTheme="minorHAnsi" w:cstheme="minorHAnsi"/>
                <w:b/>
                <w:bCs/>
                <w:sz w:val="18"/>
                <w:szCs w:val="18"/>
              </w:rPr>
            </w:pPr>
            <w:r w:rsidRPr="00CB54A2">
              <w:rPr>
                <w:rFonts w:asciiTheme="minorHAnsi" w:hAnsiTheme="minorHAnsi" w:cstheme="minorHAnsi"/>
                <w:b/>
                <w:bCs/>
                <w:sz w:val="18"/>
                <w:szCs w:val="18"/>
              </w:rPr>
              <w:t>11</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3EDE911" w14:textId="77777777" w:rsidR="00D450D4" w:rsidRPr="00CB54A2" w:rsidRDefault="00D450D4" w:rsidP="00D450D4">
            <w:pPr>
              <w:pStyle w:val="SemEspaamento"/>
              <w:jc w:val="center"/>
              <w:rPr>
                <w:rFonts w:asciiTheme="minorHAnsi" w:hAnsiTheme="minorHAnsi" w:cstheme="minorHAnsi"/>
                <w:b/>
                <w:bCs/>
                <w:sz w:val="18"/>
                <w:szCs w:val="18"/>
              </w:rPr>
            </w:pPr>
            <w:r w:rsidRPr="00CB54A2">
              <w:rPr>
                <w:rFonts w:asciiTheme="minorHAnsi" w:hAnsiTheme="minorHAnsi" w:cstheme="minorHAnsi"/>
                <w:b/>
                <w:bCs/>
                <w:sz w:val="18"/>
                <w:szCs w:val="18"/>
              </w:rPr>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5912EC85" w14:textId="77777777" w:rsidR="00D450D4" w:rsidRPr="00CB54A2" w:rsidRDefault="00D450D4" w:rsidP="00D450D4">
            <w:pPr>
              <w:pStyle w:val="SemEspaamento"/>
              <w:jc w:val="center"/>
              <w:rPr>
                <w:rFonts w:asciiTheme="minorHAnsi" w:hAnsiTheme="minorHAnsi" w:cstheme="minorHAnsi"/>
                <w:b/>
                <w:bCs/>
                <w:sz w:val="18"/>
                <w:szCs w:val="18"/>
              </w:rPr>
            </w:pPr>
            <w:r w:rsidRPr="00CB54A2">
              <w:rPr>
                <w:rFonts w:asciiTheme="minorHAnsi" w:hAnsiTheme="minorHAnsi" w:cstheme="minorHAnsi"/>
                <w:b/>
                <w:bCs/>
                <w:sz w:val="18"/>
                <w:szCs w:val="18"/>
              </w:rPr>
              <w:t>4</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46087EC3" w14:textId="77777777" w:rsidR="00D450D4" w:rsidRPr="00CB54A2" w:rsidRDefault="00D450D4" w:rsidP="00D450D4">
            <w:pPr>
              <w:pStyle w:val="SemEspaamento"/>
              <w:jc w:val="center"/>
              <w:rPr>
                <w:rFonts w:asciiTheme="minorHAnsi" w:hAnsiTheme="minorHAnsi" w:cstheme="minorHAnsi"/>
                <w:b/>
                <w:bCs/>
                <w:sz w:val="18"/>
                <w:szCs w:val="18"/>
              </w:rPr>
            </w:pPr>
            <w:r w:rsidRPr="00CB54A2">
              <w:rPr>
                <w:rFonts w:asciiTheme="minorHAnsi" w:hAnsiTheme="minorHAnsi" w:cstheme="minorHAnsi"/>
                <w:b/>
                <w:bCs/>
                <w:sz w:val="18"/>
                <w:szCs w:val="18"/>
              </w:rPr>
              <w:t>339030240000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4EF3CD84" w14:textId="77777777" w:rsidR="00D450D4" w:rsidRPr="00CB54A2" w:rsidRDefault="00D450D4" w:rsidP="00D450D4">
            <w:pPr>
              <w:pStyle w:val="SemEspaamento"/>
              <w:jc w:val="center"/>
              <w:rPr>
                <w:rFonts w:asciiTheme="minorHAnsi" w:hAnsiTheme="minorHAnsi" w:cstheme="minorHAnsi"/>
                <w:b/>
                <w:bCs/>
                <w:sz w:val="18"/>
                <w:szCs w:val="18"/>
              </w:rPr>
            </w:pPr>
            <w:r w:rsidRPr="00CB54A2">
              <w:rPr>
                <w:rFonts w:asciiTheme="minorHAnsi" w:hAnsiTheme="minorHAnsi" w:cstheme="minorHAnsi"/>
                <w:b/>
                <w:bCs/>
                <w:sz w:val="18"/>
                <w:szCs w:val="18"/>
              </w:rPr>
              <w:t>2118</w:t>
            </w:r>
          </w:p>
        </w:tc>
      </w:tr>
    </w:tbl>
    <w:p w14:paraId="228D034B" w14:textId="54012C38" w:rsidR="00C66DF8" w:rsidRPr="00CB54A2" w:rsidRDefault="00C66DF8" w:rsidP="005D1D36">
      <w:pPr>
        <w:pStyle w:val="Ttulo"/>
        <w:jc w:val="both"/>
        <w:rPr>
          <w:rFonts w:asciiTheme="minorHAnsi" w:eastAsia="Times New Roman" w:hAnsiTheme="minorHAnsi" w:cstheme="minorHAnsi"/>
          <w:sz w:val="21"/>
          <w:szCs w:val="21"/>
          <w:lang w:eastAsia="pt-BR"/>
        </w:rPr>
      </w:pPr>
      <w:r w:rsidRPr="00CB54A2">
        <w:rPr>
          <w:rFonts w:asciiTheme="minorHAnsi" w:eastAsia="Times New Roman" w:hAnsiTheme="minorHAnsi" w:cstheme="minorHAnsi"/>
          <w:b/>
          <w:sz w:val="21"/>
          <w:szCs w:val="21"/>
          <w:lang w:eastAsia="pt-BR"/>
        </w:rPr>
        <w:t>CLÁUSULA QUINTA: DO PRAZO DE VIGÊNCIA-</w:t>
      </w:r>
      <w:r w:rsidRPr="00CB54A2">
        <w:rPr>
          <w:rFonts w:asciiTheme="minorHAnsi" w:eastAsia="Times New Roman" w:hAnsiTheme="minorHAnsi" w:cstheme="minorHAnsi"/>
          <w:sz w:val="21"/>
          <w:szCs w:val="21"/>
          <w:lang w:eastAsia="pt-BR"/>
        </w:rPr>
        <w:t xml:space="preserve"> O prazo de vigência do presente será pelo período de </w:t>
      </w:r>
      <w:r w:rsidR="00BF4EF6" w:rsidRPr="00CB54A2">
        <w:rPr>
          <w:rFonts w:asciiTheme="minorHAnsi" w:eastAsia="Times New Roman" w:hAnsiTheme="minorHAnsi" w:cstheme="minorHAnsi"/>
          <w:sz w:val="21"/>
          <w:szCs w:val="21"/>
          <w:lang w:eastAsia="pt-BR"/>
        </w:rPr>
        <w:t xml:space="preserve">30 (trinta) dias </w:t>
      </w:r>
      <w:r w:rsidRPr="00CB54A2">
        <w:rPr>
          <w:rFonts w:asciiTheme="minorHAnsi" w:eastAsia="Times New Roman" w:hAnsiTheme="minorHAnsi" w:cstheme="minorHAnsi"/>
          <w:sz w:val="21"/>
          <w:szCs w:val="21"/>
          <w:lang w:eastAsia="pt-BR"/>
        </w:rPr>
        <w:t xml:space="preserve">com término previsto para </w:t>
      </w:r>
      <w:r w:rsidR="00AF6B10" w:rsidRPr="00CB54A2">
        <w:rPr>
          <w:rFonts w:asciiTheme="minorHAnsi" w:eastAsia="Times New Roman" w:hAnsiTheme="minorHAnsi" w:cstheme="minorHAnsi"/>
          <w:sz w:val="21"/>
          <w:szCs w:val="21"/>
          <w:lang w:eastAsia="pt-BR"/>
        </w:rPr>
        <w:t>06 de ju</w:t>
      </w:r>
      <w:r w:rsidR="00BF4EF6" w:rsidRPr="00CB54A2">
        <w:rPr>
          <w:rFonts w:asciiTheme="minorHAnsi" w:eastAsia="Times New Roman" w:hAnsiTheme="minorHAnsi" w:cstheme="minorHAnsi"/>
          <w:sz w:val="21"/>
          <w:szCs w:val="21"/>
          <w:lang w:eastAsia="pt-BR"/>
        </w:rPr>
        <w:t>lho</w:t>
      </w:r>
      <w:r w:rsidR="00AF6B10" w:rsidRPr="00CB54A2">
        <w:rPr>
          <w:rFonts w:asciiTheme="minorHAnsi" w:eastAsia="Times New Roman" w:hAnsiTheme="minorHAnsi" w:cstheme="minorHAnsi"/>
          <w:sz w:val="21"/>
          <w:szCs w:val="21"/>
          <w:lang w:eastAsia="pt-BR"/>
        </w:rPr>
        <w:t xml:space="preserve"> de 20</w:t>
      </w:r>
      <w:r w:rsidR="00BF4EF6" w:rsidRPr="00CB54A2">
        <w:rPr>
          <w:rFonts w:asciiTheme="minorHAnsi" w:eastAsia="Times New Roman" w:hAnsiTheme="minorHAnsi" w:cstheme="minorHAnsi"/>
          <w:sz w:val="21"/>
          <w:szCs w:val="21"/>
          <w:lang w:eastAsia="pt-BR"/>
        </w:rPr>
        <w:t>23</w:t>
      </w:r>
      <w:r w:rsidRPr="00CB54A2">
        <w:rPr>
          <w:rFonts w:asciiTheme="minorHAnsi" w:eastAsia="Times New Roman" w:hAnsiTheme="minorHAnsi" w:cstheme="minorHAnsi"/>
          <w:sz w:val="21"/>
          <w:szCs w:val="21"/>
          <w:lang w:eastAsia="pt-BR"/>
        </w:rPr>
        <w:t xml:space="preserve">, com início </w:t>
      </w:r>
      <w:r w:rsidR="00BF4EF6" w:rsidRPr="00CB54A2">
        <w:rPr>
          <w:rFonts w:asciiTheme="minorHAnsi" w:eastAsia="Times New Roman" w:hAnsiTheme="minorHAnsi" w:cstheme="minorHAnsi"/>
          <w:sz w:val="21"/>
          <w:szCs w:val="21"/>
          <w:lang w:eastAsia="pt-BR"/>
        </w:rPr>
        <w:t>na data de assinatura</w:t>
      </w:r>
      <w:r w:rsidRPr="00CB54A2">
        <w:rPr>
          <w:rFonts w:asciiTheme="minorHAnsi" w:eastAsia="Times New Roman" w:hAnsiTheme="minorHAnsi" w:cstheme="minorHAnsi"/>
          <w:sz w:val="21"/>
          <w:szCs w:val="21"/>
          <w:lang w:eastAsia="pt-BR"/>
        </w:rPr>
        <w:t>.</w:t>
      </w:r>
    </w:p>
    <w:p w14:paraId="1375F081" w14:textId="77777777" w:rsidR="000A4D70" w:rsidRPr="00CB54A2" w:rsidRDefault="00BF4EF6" w:rsidP="005D1D36">
      <w:pPr>
        <w:pStyle w:val="Ttulo"/>
        <w:jc w:val="both"/>
        <w:rPr>
          <w:rFonts w:asciiTheme="minorHAnsi" w:hAnsiTheme="minorHAnsi" w:cstheme="minorHAnsi"/>
          <w:sz w:val="21"/>
          <w:szCs w:val="21"/>
        </w:rPr>
      </w:pPr>
      <w:r w:rsidRPr="00CB54A2">
        <w:rPr>
          <w:rFonts w:asciiTheme="minorHAnsi" w:hAnsiTheme="minorHAnsi" w:cstheme="minorHAnsi"/>
          <w:b/>
          <w:sz w:val="21"/>
          <w:szCs w:val="21"/>
        </w:rPr>
        <w:t>PARÁGRAFO PRIMEIRO: DO FORNECIMENTO -</w:t>
      </w:r>
      <w:r w:rsidRPr="00CB54A2">
        <w:rPr>
          <w:rFonts w:asciiTheme="minorHAnsi" w:hAnsiTheme="minorHAnsi" w:cstheme="minorHAnsi"/>
          <w:sz w:val="21"/>
          <w:szCs w:val="21"/>
        </w:rPr>
        <w:t xml:space="preserve"> O fornecimento será de forma imediata e o(s) material(</w:t>
      </w:r>
      <w:proofErr w:type="spellStart"/>
      <w:r w:rsidRPr="00CB54A2">
        <w:rPr>
          <w:rFonts w:asciiTheme="minorHAnsi" w:hAnsiTheme="minorHAnsi" w:cstheme="minorHAnsi"/>
          <w:sz w:val="21"/>
          <w:szCs w:val="21"/>
        </w:rPr>
        <w:t>is</w:t>
      </w:r>
      <w:proofErr w:type="spellEnd"/>
      <w:r w:rsidRPr="00CB54A2">
        <w:rPr>
          <w:rFonts w:asciiTheme="minorHAnsi" w:hAnsiTheme="minorHAnsi" w:cstheme="minorHAnsi"/>
          <w:sz w:val="21"/>
          <w:szCs w:val="21"/>
        </w:rPr>
        <w:t>) deverá(</w:t>
      </w:r>
      <w:proofErr w:type="spellStart"/>
      <w:r w:rsidRPr="00CB54A2">
        <w:rPr>
          <w:rFonts w:asciiTheme="minorHAnsi" w:hAnsiTheme="minorHAnsi" w:cstheme="minorHAnsi"/>
          <w:sz w:val="21"/>
          <w:szCs w:val="21"/>
        </w:rPr>
        <w:t>ão</w:t>
      </w:r>
      <w:proofErr w:type="spellEnd"/>
      <w:r w:rsidRPr="00CB54A2">
        <w:rPr>
          <w:rFonts w:asciiTheme="minorHAnsi" w:hAnsiTheme="minorHAnsi" w:cstheme="minorHAnsi"/>
          <w:sz w:val="21"/>
          <w:szCs w:val="21"/>
        </w:rPr>
        <w:t>) ser entregue(s) em até 05 (cinco) dias, contados do recebimento da solicitação/requisição do setor solicitante ou funcionário designado para tal fim, que poderá ser realizada via e-mail.</w:t>
      </w:r>
    </w:p>
    <w:p w14:paraId="7A9583B6" w14:textId="38AE5815" w:rsidR="00BF4EF6" w:rsidRPr="00CB54A2" w:rsidRDefault="00BF4EF6" w:rsidP="005D1D36">
      <w:pPr>
        <w:pStyle w:val="Ttulo"/>
        <w:jc w:val="both"/>
        <w:rPr>
          <w:rFonts w:asciiTheme="minorHAnsi" w:hAnsiTheme="minorHAnsi" w:cstheme="minorHAnsi"/>
          <w:sz w:val="21"/>
          <w:szCs w:val="21"/>
        </w:rPr>
      </w:pPr>
      <w:r w:rsidRPr="00CB54A2">
        <w:rPr>
          <w:rFonts w:asciiTheme="minorHAnsi" w:hAnsiTheme="minorHAnsi" w:cstheme="minorHAnsi"/>
          <w:b/>
          <w:sz w:val="21"/>
          <w:szCs w:val="21"/>
        </w:rPr>
        <w:t xml:space="preserve">PARÁGRAFO SEGUNDO: DO LOCAL DE ENTREGA – </w:t>
      </w:r>
      <w:r w:rsidRPr="00CB54A2">
        <w:rPr>
          <w:rFonts w:asciiTheme="minorHAnsi" w:hAnsiTheme="minorHAnsi" w:cstheme="minorHAnsi"/>
          <w:bCs/>
          <w:sz w:val="21"/>
          <w:szCs w:val="21"/>
        </w:rPr>
        <w:t>O(s) equipamento(s) deverá(</w:t>
      </w:r>
      <w:proofErr w:type="spellStart"/>
      <w:r w:rsidRPr="00CB54A2">
        <w:rPr>
          <w:rFonts w:asciiTheme="minorHAnsi" w:hAnsiTheme="minorHAnsi" w:cstheme="minorHAnsi"/>
          <w:bCs/>
          <w:sz w:val="21"/>
          <w:szCs w:val="21"/>
        </w:rPr>
        <w:t>ão</w:t>
      </w:r>
      <w:proofErr w:type="spellEnd"/>
      <w:r w:rsidRPr="00CB54A2">
        <w:rPr>
          <w:rFonts w:asciiTheme="minorHAnsi" w:hAnsiTheme="minorHAnsi" w:cstheme="minorHAnsi"/>
          <w:bCs/>
          <w:sz w:val="21"/>
          <w:szCs w:val="21"/>
        </w:rPr>
        <w:t>) ser entregue(s) na</w:t>
      </w:r>
      <w:r w:rsidRPr="00CB54A2">
        <w:rPr>
          <w:rFonts w:asciiTheme="minorHAnsi" w:hAnsiTheme="minorHAnsi" w:cstheme="minorHAnsi"/>
          <w:b/>
          <w:sz w:val="21"/>
          <w:szCs w:val="21"/>
        </w:rPr>
        <w:t xml:space="preserve"> </w:t>
      </w:r>
      <w:r w:rsidRPr="00CB54A2">
        <w:rPr>
          <w:rFonts w:asciiTheme="minorHAnsi" w:hAnsiTheme="minorHAnsi" w:cstheme="minorHAnsi"/>
          <w:bCs/>
          <w:sz w:val="21"/>
          <w:szCs w:val="21"/>
        </w:rPr>
        <w:t xml:space="preserve">Secretaria de Assistência Social, sito à </w:t>
      </w:r>
      <w:r w:rsidRPr="00CB54A2">
        <w:rPr>
          <w:rFonts w:asciiTheme="minorHAnsi" w:hAnsiTheme="minorHAnsi" w:cstheme="minorHAnsi"/>
          <w:sz w:val="21"/>
          <w:szCs w:val="21"/>
        </w:rPr>
        <w:t>Rua Bernardino de Campos nº 750</w:t>
      </w:r>
      <w:r w:rsidRPr="00CB54A2">
        <w:rPr>
          <w:rFonts w:asciiTheme="minorHAnsi" w:hAnsiTheme="minorHAnsi" w:cstheme="minorHAnsi"/>
          <w:bCs/>
          <w:sz w:val="21"/>
          <w:szCs w:val="21"/>
        </w:rPr>
        <w:t>, Centro, CEP: 87.540-000.</w:t>
      </w:r>
    </w:p>
    <w:p w14:paraId="16C41DFA" w14:textId="56F52611" w:rsidR="00C66DF8" w:rsidRPr="00CB54A2" w:rsidRDefault="00C66DF8" w:rsidP="005D1D36">
      <w:pPr>
        <w:pStyle w:val="Ttulo"/>
        <w:jc w:val="both"/>
        <w:rPr>
          <w:rFonts w:asciiTheme="minorHAnsi" w:eastAsia="Times New Roman" w:hAnsiTheme="minorHAnsi" w:cstheme="minorHAnsi"/>
          <w:sz w:val="21"/>
          <w:szCs w:val="21"/>
          <w:lang w:eastAsia="pt-BR"/>
        </w:rPr>
      </w:pPr>
      <w:r w:rsidRPr="00CB54A2">
        <w:rPr>
          <w:rFonts w:asciiTheme="minorHAnsi" w:eastAsia="Times New Roman" w:hAnsiTheme="minorHAnsi" w:cstheme="minorHAnsi"/>
          <w:b/>
          <w:sz w:val="21"/>
          <w:szCs w:val="21"/>
          <w:lang w:eastAsia="pt-BR"/>
        </w:rPr>
        <w:t>PARÁGRAFO PRIMEIRO: DA PRESTAÇÃO DO(S) SERVIÇO(S) –</w:t>
      </w:r>
      <w:r w:rsidRPr="00CB54A2">
        <w:rPr>
          <w:rFonts w:asciiTheme="minorHAnsi" w:eastAsia="Times New Roman" w:hAnsiTheme="minorHAnsi" w:cstheme="minorHAnsi"/>
          <w:sz w:val="21"/>
          <w:szCs w:val="21"/>
          <w:lang w:eastAsia="pt-BR"/>
        </w:rPr>
        <w:t xml:space="preserve"> O(s) serviço(s) deverá(</w:t>
      </w:r>
      <w:proofErr w:type="spellStart"/>
      <w:r w:rsidRPr="00CB54A2">
        <w:rPr>
          <w:rFonts w:asciiTheme="minorHAnsi" w:eastAsia="Times New Roman" w:hAnsiTheme="minorHAnsi" w:cstheme="minorHAnsi"/>
          <w:sz w:val="21"/>
          <w:szCs w:val="21"/>
          <w:lang w:eastAsia="pt-BR"/>
        </w:rPr>
        <w:t>ão</w:t>
      </w:r>
      <w:proofErr w:type="spellEnd"/>
      <w:r w:rsidRPr="00CB54A2">
        <w:rPr>
          <w:rFonts w:asciiTheme="minorHAnsi" w:eastAsia="Times New Roman" w:hAnsiTheme="minorHAnsi" w:cstheme="minorHAnsi"/>
          <w:sz w:val="21"/>
          <w:szCs w:val="21"/>
          <w:lang w:eastAsia="pt-BR"/>
        </w:rPr>
        <w:t xml:space="preserve">) ser executado(s) </w:t>
      </w:r>
      <w:r w:rsidR="00E05042" w:rsidRPr="00CB54A2">
        <w:rPr>
          <w:rFonts w:asciiTheme="minorHAnsi" w:eastAsia="Times New Roman" w:hAnsiTheme="minorHAnsi" w:cstheme="minorHAnsi"/>
          <w:sz w:val="21"/>
          <w:szCs w:val="21"/>
          <w:lang w:eastAsia="pt-BR"/>
        </w:rPr>
        <w:t>imediatamente, nos locais indicados pela Secretaria Municipal de Educação, Cultura, Esporte e Lazer, a partir</w:t>
      </w:r>
      <w:r w:rsidRPr="00CB54A2">
        <w:rPr>
          <w:rFonts w:asciiTheme="minorHAnsi" w:eastAsia="Times New Roman" w:hAnsiTheme="minorHAnsi" w:cstheme="minorHAnsi"/>
          <w:sz w:val="21"/>
          <w:szCs w:val="21"/>
          <w:lang w:eastAsia="pt-BR"/>
        </w:rPr>
        <w:t xml:space="preserve"> do recebimento da requisição do setor </w:t>
      </w:r>
      <w:r w:rsidRPr="00CB54A2">
        <w:rPr>
          <w:rFonts w:asciiTheme="minorHAnsi" w:eastAsia="Times New Roman" w:hAnsiTheme="minorHAnsi" w:cstheme="minorHAnsi"/>
          <w:sz w:val="21"/>
          <w:szCs w:val="21"/>
          <w:lang w:eastAsia="pt-BR"/>
        </w:rPr>
        <w:lastRenderedPageBreak/>
        <w:t>solicitante ou funcionário designado para tal fim, correndo por conta da Contratada as despesas tributos, frete, transporte, encargos trabalhistas e previdenciários decorrentes da prestação dos serviços</w:t>
      </w:r>
      <w:r w:rsidR="006738AF" w:rsidRPr="00CB54A2">
        <w:rPr>
          <w:rFonts w:asciiTheme="minorHAnsi" w:eastAsia="Times New Roman" w:hAnsiTheme="minorHAnsi" w:cstheme="minorHAnsi"/>
          <w:sz w:val="21"/>
          <w:szCs w:val="21"/>
          <w:lang w:eastAsia="pt-BR"/>
        </w:rPr>
        <w:t>.</w:t>
      </w:r>
    </w:p>
    <w:p w14:paraId="57F31F1E" w14:textId="77777777" w:rsidR="00C66DF8" w:rsidRPr="00CB54A2" w:rsidRDefault="00C66DF8" w:rsidP="005D1D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r w:rsidRPr="00CB54A2">
        <w:rPr>
          <w:rFonts w:asciiTheme="minorHAnsi" w:eastAsia="Times New Roman" w:hAnsiTheme="minorHAnsi" w:cstheme="minorHAnsi"/>
          <w:b/>
          <w:sz w:val="21"/>
          <w:szCs w:val="21"/>
          <w:lang w:eastAsia="pt-BR"/>
        </w:rPr>
        <w:t>CLÁUSULA SEXTA (DAS CONDIÇÕES DE PAGAMENTO):</w:t>
      </w:r>
      <w:r w:rsidRPr="00CB54A2">
        <w:rPr>
          <w:rFonts w:asciiTheme="minorHAnsi" w:eastAsia="Times New Roman" w:hAnsiTheme="minorHAnsi" w:cstheme="minorHAnsi"/>
          <w:sz w:val="21"/>
          <w:szCs w:val="21"/>
          <w:lang w:eastAsia="pt-BR"/>
        </w:rPr>
        <w:t xml:space="preserve"> O pagamento será efetuado por meio de transferência bancária em moeda brasileira em uma conta corrente em que é titular a empresa contratada, em até 30 dias mediante o faturamento e encaminhamento da Nota Fiscal pela CONTRATADA.</w:t>
      </w:r>
    </w:p>
    <w:p w14:paraId="24FDA81A" w14:textId="77777777" w:rsidR="00C66DF8" w:rsidRPr="00CB54A2" w:rsidRDefault="00C66DF8" w:rsidP="005D1D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r w:rsidRPr="00CB54A2">
        <w:rPr>
          <w:rFonts w:asciiTheme="minorHAnsi" w:eastAsia="Times New Roman" w:hAnsiTheme="minorHAnsi" w:cstheme="minorHAnsi"/>
          <w:b/>
          <w:bCs/>
          <w:sz w:val="21"/>
          <w:szCs w:val="21"/>
          <w:lang w:eastAsia="pt-BR"/>
        </w:rPr>
        <w:t>I -</w:t>
      </w:r>
      <w:r w:rsidRPr="00CB54A2">
        <w:rPr>
          <w:rFonts w:asciiTheme="minorHAnsi" w:eastAsia="Times New Roman" w:hAnsiTheme="minorHAnsi" w:cstheme="minorHAnsi"/>
          <w:sz w:val="21"/>
          <w:szCs w:val="21"/>
          <w:lang w:eastAsia="pt-BR"/>
        </w:rPr>
        <w:t xml:space="preserve"> O faturamento deverá ser apresentado e protocolado, em 02 (</w:t>
      </w:r>
      <w:r w:rsidRPr="00CB54A2">
        <w:rPr>
          <w:rFonts w:asciiTheme="minorHAnsi" w:eastAsia="Times New Roman" w:hAnsiTheme="minorHAnsi" w:cstheme="minorHAnsi"/>
          <w:i/>
          <w:iCs/>
          <w:sz w:val="21"/>
          <w:szCs w:val="21"/>
          <w:lang w:eastAsia="pt-BR"/>
        </w:rPr>
        <w:t>duas</w:t>
      </w:r>
      <w:r w:rsidRPr="00CB54A2">
        <w:rPr>
          <w:rFonts w:asciiTheme="minorHAnsi" w:eastAsia="Times New Roman" w:hAnsiTheme="minorHAnsi" w:cstheme="minorHAnsi"/>
          <w:sz w:val="21"/>
          <w:szCs w:val="21"/>
          <w:lang w:eastAsia="pt-BR"/>
        </w:rPr>
        <w:t>) vias, na sede do contratante.</w:t>
      </w:r>
    </w:p>
    <w:p w14:paraId="3226BDFF" w14:textId="77777777" w:rsidR="00C66DF8" w:rsidRPr="00CB54A2" w:rsidRDefault="00C66DF8" w:rsidP="005D1D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r w:rsidRPr="00CB54A2">
        <w:rPr>
          <w:rFonts w:asciiTheme="minorHAnsi" w:eastAsia="Times New Roman" w:hAnsiTheme="minorHAnsi" w:cstheme="minorHAnsi"/>
          <w:b/>
          <w:bCs/>
          <w:sz w:val="21"/>
          <w:szCs w:val="21"/>
          <w:lang w:eastAsia="pt-BR"/>
        </w:rPr>
        <w:t>II -</w:t>
      </w:r>
      <w:r w:rsidRPr="00CB54A2">
        <w:rPr>
          <w:rFonts w:asciiTheme="minorHAnsi" w:eastAsia="Times New Roman" w:hAnsiTheme="minorHAnsi" w:cstheme="minorHAnsi"/>
          <w:sz w:val="21"/>
          <w:szCs w:val="21"/>
          <w:lang w:eastAsia="pt-BR"/>
        </w:rPr>
        <w:t xml:space="preserve"> Os equipamentos licitados deverão ser faturados em nome do Município de Pérola, no CNPJ nº 81.478.133/0001-70.</w:t>
      </w:r>
    </w:p>
    <w:p w14:paraId="13539D3B" w14:textId="77777777" w:rsidR="00C66DF8" w:rsidRPr="00CB54A2" w:rsidRDefault="00C66DF8" w:rsidP="005D1D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r w:rsidRPr="00CB54A2">
        <w:rPr>
          <w:rFonts w:asciiTheme="minorHAnsi" w:eastAsia="Times New Roman" w:hAnsiTheme="minorHAnsi" w:cstheme="minorHAnsi"/>
          <w:b/>
          <w:bCs/>
          <w:sz w:val="21"/>
          <w:szCs w:val="21"/>
          <w:lang w:eastAsia="pt-BR"/>
        </w:rPr>
        <w:t>III -</w:t>
      </w:r>
      <w:r w:rsidRPr="00CB54A2">
        <w:rPr>
          <w:rFonts w:asciiTheme="minorHAnsi" w:eastAsia="Times New Roman" w:hAnsiTheme="minorHAnsi" w:cstheme="minorHAnsi"/>
          <w:sz w:val="21"/>
          <w:szCs w:val="21"/>
          <w:lang w:eastAsia="pt-BR"/>
        </w:rPr>
        <w:t xml:space="preserve"> O faturamento deverá ser apresentado conforme segue:</w:t>
      </w:r>
    </w:p>
    <w:p w14:paraId="09C39FC0" w14:textId="77777777" w:rsidR="00C66DF8" w:rsidRPr="00CB54A2" w:rsidRDefault="00C66DF8" w:rsidP="005D1D36">
      <w:pPr>
        <w:suppressAutoHyphens/>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ar-SA"/>
        </w:rPr>
      </w:pPr>
      <w:r w:rsidRPr="00CB54A2">
        <w:rPr>
          <w:rFonts w:asciiTheme="minorHAnsi" w:eastAsia="Times New Roman" w:hAnsiTheme="minorHAnsi" w:cstheme="minorHAnsi"/>
          <w:b/>
          <w:bCs/>
          <w:sz w:val="21"/>
          <w:szCs w:val="21"/>
          <w:lang w:eastAsia="ar-SA"/>
        </w:rPr>
        <w:t>a)</w:t>
      </w:r>
      <w:r w:rsidRPr="00CB54A2">
        <w:rPr>
          <w:rFonts w:asciiTheme="minorHAnsi" w:eastAsia="Times New Roman" w:hAnsiTheme="minorHAnsi" w:cstheme="minorHAnsi"/>
          <w:sz w:val="21"/>
          <w:szCs w:val="21"/>
          <w:lang w:eastAsia="ar-SA"/>
        </w:rPr>
        <w:t xml:space="preserve"> Nota fiscal, com o nome dos equipamentos fornecidos, número e tipo da licitação, número do contrato de fornecimento com o Município, e outros, sem rasura e/ou entrelinhas e devidamente certificada pelo contratante;</w:t>
      </w:r>
    </w:p>
    <w:p w14:paraId="30D44EE2" w14:textId="77777777" w:rsidR="00C66DF8" w:rsidRPr="00CB54A2" w:rsidRDefault="00C66DF8" w:rsidP="005D1D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r w:rsidRPr="00CB54A2">
        <w:rPr>
          <w:rFonts w:asciiTheme="minorHAnsi" w:eastAsia="Times New Roman" w:hAnsiTheme="minorHAnsi" w:cstheme="minorHAnsi"/>
          <w:b/>
          <w:bCs/>
          <w:sz w:val="21"/>
          <w:szCs w:val="21"/>
          <w:lang w:eastAsia="pt-BR"/>
        </w:rPr>
        <w:t>b)</w:t>
      </w:r>
      <w:r w:rsidRPr="00CB54A2">
        <w:rPr>
          <w:rFonts w:asciiTheme="minorHAnsi" w:eastAsia="Times New Roman" w:hAnsiTheme="minorHAnsi" w:cstheme="minorHAnsi"/>
          <w:sz w:val="21"/>
          <w:szCs w:val="21"/>
          <w:lang w:eastAsia="pt-BR"/>
        </w:rPr>
        <w:t xml:space="preserve"> Fatura, com o nome dos equipamentos fornecidos, número e tipo da licitação, número do contrato, número do </w:t>
      </w:r>
      <w:r w:rsidRPr="00CB54A2">
        <w:rPr>
          <w:rFonts w:asciiTheme="minorHAnsi" w:eastAsia="Times New Roman" w:hAnsiTheme="minorHAnsi" w:cstheme="minorHAnsi"/>
          <w:bCs/>
          <w:sz w:val="21"/>
          <w:szCs w:val="21"/>
          <w:lang w:eastAsia="pt-BR"/>
        </w:rPr>
        <w:t>Banco, agência, Conta corrente, nome da cidade em que deverá ser efetuado o pagamento</w:t>
      </w:r>
      <w:r w:rsidRPr="00CB54A2">
        <w:rPr>
          <w:rFonts w:asciiTheme="minorHAnsi" w:eastAsia="Times New Roman" w:hAnsiTheme="minorHAnsi" w:cstheme="minorHAnsi"/>
          <w:sz w:val="21"/>
          <w:szCs w:val="21"/>
          <w:lang w:eastAsia="pt-BR"/>
        </w:rPr>
        <w:t>, sem rasura e/ou entrelinhas e devidamente certificada pelo contratante.</w:t>
      </w:r>
    </w:p>
    <w:p w14:paraId="5BE30E8A" w14:textId="77777777" w:rsidR="00C66DF8" w:rsidRPr="00CB54A2" w:rsidRDefault="00C66DF8" w:rsidP="005D1D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r w:rsidRPr="00CB54A2">
        <w:rPr>
          <w:rFonts w:asciiTheme="minorHAnsi" w:eastAsia="Times New Roman" w:hAnsiTheme="minorHAnsi" w:cstheme="minorHAnsi"/>
          <w:b/>
          <w:sz w:val="21"/>
          <w:szCs w:val="21"/>
          <w:lang w:eastAsia="pt-BR"/>
        </w:rPr>
        <w:t>PARÁGRAFO PRIMEIRO:</w:t>
      </w:r>
      <w:r w:rsidRPr="00CB54A2">
        <w:rPr>
          <w:rFonts w:asciiTheme="minorHAnsi" w:eastAsia="Times New Roman" w:hAnsiTheme="minorHAnsi" w:cstheme="minorHAnsi"/>
          <w:b/>
          <w:i/>
          <w:sz w:val="21"/>
          <w:szCs w:val="21"/>
          <w:lang w:eastAsia="pt-BR"/>
        </w:rPr>
        <w:t xml:space="preserve"> </w:t>
      </w:r>
      <w:r w:rsidRPr="00CB54A2">
        <w:rPr>
          <w:rFonts w:asciiTheme="minorHAnsi" w:eastAsia="Times New Roman" w:hAnsiTheme="minorHAnsi" w:cstheme="minorHAnsi"/>
          <w:sz w:val="21"/>
          <w:szCs w:val="21"/>
          <w:lang w:eastAsia="pt-BR"/>
        </w:rPr>
        <w:t>Os valores propostos pela empresa não poderão sofrer qualquer tipo de reajuste, nem para mais ou para menos na vigência do contrato.</w:t>
      </w:r>
    </w:p>
    <w:p w14:paraId="30B1A730" w14:textId="77777777" w:rsidR="00C66DF8" w:rsidRPr="00CB54A2" w:rsidRDefault="00C66DF8" w:rsidP="005D1D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r w:rsidRPr="00CB54A2">
        <w:rPr>
          <w:rFonts w:asciiTheme="minorHAnsi" w:eastAsia="Times New Roman" w:hAnsiTheme="minorHAnsi" w:cstheme="minorHAnsi"/>
          <w:b/>
          <w:sz w:val="21"/>
          <w:szCs w:val="21"/>
          <w:lang w:eastAsia="pt-BR"/>
        </w:rPr>
        <w:t>CLÁUSULA SÉTIMA (DAS PENALIDADES):</w:t>
      </w:r>
      <w:r w:rsidRPr="00CB54A2">
        <w:rPr>
          <w:rFonts w:asciiTheme="minorHAnsi" w:eastAsia="Times New Roman" w:hAnsiTheme="minorHAnsi" w:cstheme="minorHAnsi"/>
          <w:sz w:val="21"/>
          <w:szCs w:val="21"/>
          <w:lang w:eastAsia="pt-BR"/>
        </w:rPr>
        <w:t xml:space="preserve"> Pela inexecução total ou parcial do Contrato a Administração poderá, garantida a prévia defesa, aplicar ao Contratado as sanções previstas nos incisos I, II, III e IV do art. 87 da Lei Federal nº 8.666/93 e suas alterações, sendo a multa estipulada em 10% (dez por cento) sobre o valor do contrato e podendo ser aplicada conjuntamente aos incisos I, III e V nos termos do § 2º do artigo supracitado.</w:t>
      </w:r>
    </w:p>
    <w:p w14:paraId="2A67BB39" w14:textId="77777777" w:rsidR="00C66DF8" w:rsidRPr="00CB54A2" w:rsidRDefault="00C66DF8" w:rsidP="005D1D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r w:rsidRPr="00CB54A2">
        <w:rPr>
          <w:rFonts w:asciiTheme="minorHAnsi" w:eastAsia="Times New Roman" w:hAnsiTheme="minorHAnsi" w:cstheme="minorHAnsi"/>
          <w:b/>
          <w:sz w:val="21"/>
          <w:szCs w:val="21"/>
          <w:lang w:eastAsia="pt-BR"/>
        </w:rPr>
        <w:t>CLÁUSULA OITAVA (DA TRANSFERÊNCIA DO CONTRATO):</w:t>
      </w:r>
      <w:r w:rsidRPr="00CB54A2">
        <w:rPr>
          <w:rFonts w:asciiTheme="minorHAnsi" w:eastAsia="Times New Roman" w:hAnsiTheme="minorHAnsi" w:cstheme="minorHAnsi"/>
          <w:sz w:val="21"/>
          <w:szCs w:val="21"/>
          <w:lang w:eastAsia="pt-BR"/>
        </w:rPr>
        <w:t xml:space="preserve"> A cessão total ou parcial a terceiros dos direitos decorrentes deste contrato, dependerá da prévia anuência da CONTRATANTE, sob pena de rescisão de pleno direito, sujeitando o inadimplemento às condições previstas neste contrato.</w:t>
      </w:r>
    </w:p>
    <w:p w14:paraId="68864AED" w14:textId="77777777" w:rsidR="00C66DF8" w:rsidRPr="00CB54A2" w:rsidRDefault="00C66DF8" w:rsidP="005D1D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r w:rsidRPr="00CB54A2">
        <w:rPr>
          <w:rFonts w:asciiTheme="minorHAnsi" w:eastAsia="Times New Roman" w:hAnsiTheme="minorHAnsi" w:cstheme="minorHAnsi"/>
          <w:b/>
          <w:sz w:val="21"/>
          <w:szCs w:val="21"/>
          <w:lang w:eastAsia="pt-BR"/>
        </w:rPr>
        <w:t>CLÁUSULA NONA (DA TRANSMISSÃO DE DOCUMENTOS):</w:t>
      </w:r>
      <w:r w:rsidRPr="00CB54A2">
        <w:rPr>
          <w:rFonts w:asciiTheme="minorHAnsi" w:eastAsia="Times New Roman" w:hAnsiTheme="minorHAnsi" w:cstheme="minorHAnsi"/>
          <w:sz w:val="21"/>
          <w:szCs w:val="21"/>
          <w:lang w:eastAsia="pt-BR"/>
        </w:rPr>
        <w:t xml:space="preserve"> Todos os documentos e cartas serão trocados entre a CONTRATANTE e a CONTRATADA através de protocolo, não sendo considerada nenhuma outra forma como prova de entrega dos documentos.</w:t>
      </w:r>
    </w:p>
    <w:p w14:paraId="02F56268" w14:textId="77777777" w:rsidR="00C66DF8" w:rsidRPr="00CB54A2" w:rsidRDefault="00C66DF8" w:rsidP="005D1D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r w:rsidRPr="00CB54A2">
        <w:rPr>
          <w:rFonts w:asciiTheme="minorHAnsi" w:eastAsia="Times New Roman" w:hAnsiTheme="minorHAnsi" w:cstheme="minorHAnsi"/>
          <w:b/>
          <w:sz w:val="21"/>
          <w:szCs w:val="21"/>
          <w:lang w:eastAsia="pt-BR"/>
        </w:rPr>
        <w:t>CLÁUSULA DÉCIMA (DA RESCISÃO):</w:t>
      </w:r>
      <w:r w:rsidRPr="00CB54A2">
        <w:rPr>
          <w:rFonts w:asciiTheme="minorHAnsi" w:eastAsia="Times New Roman" w:hAnsiTheme="minorHAnsi" w:cstheme="minorHAnsi"/>
          <w:sz w:val="21"/>
          <w:szCs w:val="21"/>
          <w:lang w:eastAsia="pt-BR"/>
        </w:rPr>
        <w:t xml:space="preserve"> A CONTRATANTE poderá rescindir de pleno direito, o presente contrato independentemente de interpelação judicial ou extrajudicial, nos seguintes casos:</w:t>
      </w:r>
    </w:p>
    <w:p w14:paraId="1ACCF05F" w14:textId="77777777" w:rsidR="00C66DF8" w:rsidRPr="00CB54A2" w:rsidRDefault="00C66DF8" w:rsidP="005D1D36">
      <w:pPr>
        <w:tabs>
          <w:tab w:val="left" w:pos="284"/>
        </w:tabs>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r w:rsidRPr="00CB54A2">
        <w:rPr>
          <w:rFonts w:asciiTheme="minorHAnsi" w:eastAsia="Times New Roman" w:hAnsiTheme="minorHAnsi" w:cstheme="minorHAnsi"/>
          <w:b/>
          <w:bCs/>
          <w:sz w:val="21"/>
          <w:szCs w:val="21"/>
          <w:lang w:eastAsia="pt-BR"/>
        </w:rPr>
        <w:t>I</w:t>
      </w:r>
      <w:r w:rsidRPr="00CB54A2">
        <w:rPr>
          <w:rFonts w:asciiTheme="minorHAnsi" w:eastAsia="Times New Roman" w:hAnsiTheme="minorHAnsi" w:cstheme="minorHAnsi"/>
          <w:sz w:val="21"/>
          <w:szCs w:val="21"/>
          <w:lang w:eastAsia="pt-BR"/>
        </w:rPr>
        <w:tab/>
        <w:t>Inadimplemento da CONTRATADA de qualquer das cláusulas previstas no presente contrato;</w:t>
      </w:r>
    </w:p>
    <w:p w14:paraId="432E3605" w14:textId="77777777" w:rsidR="00C66DF8" w:rsidRPr="00CB54A2" w:rsidRDefault="00C66DF8" w:rsidP="005D1D36">
      <w:pPr>
        <w:tabs>
          <w:tab w:val="left" w:pos="284"/>
        </w:tabs>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r w:rsidRPr="00CB54A2">
        <w:rPr>
          <w:rFonts w:asciiTheme="minorHAnsi" w:eastAsia="Times New Roman" w:hAnsiTheme="minorHAnsi" w:cstheme="minorHAnsi"/>
          <w:b/>
          <w:bCs/>
          <w:sz w:val="21"/>
          <w:szCs w:val="21"/>
          <w:lang w:eastAsia="pt-BR"/>
        </w:rPr>
        <w:t>II</w:t>
      </w:r>
      <w:r w:rsidRPr="00CB54A2">
        <w:rPr>
          <w:rFonts w:asciiTheme="minorHAnsi" w:eastAsia="Times New Roman" w:hAnsiTheme="minorHAnsi" w:cstheme="minorHAnsi"/>
          <w:sz w:val="21"/>
          <w:szCs w:val="21"/>
          <w:lang w:eastAsia="pt-BR"/>
        </w:rPr>
        <w:tab/>
        <w:t>Inobservância das especificações e recomendações técnicas;</w:t>
      </w:r>
    </w:p>
    <w:p w14:paraId="5EDB2F90" w14:textId="77777777" w:rsidR="00C66DF8" w:rsidRPr="00CB54A2" w:rsidRDefault="00C66DF8" w:rsidP="005D1D36">
      <w:pPr>
        <w:tabs>
          <w:tab w:val="left" w:pos="284"/>
        </w:tabs>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r w:rsidRPr="00CB54A2">
        <w:rPr>
          <w:rFonts w:asciiTheme="minorHAnsi" w:eastAsia="Times New Roman" w:hAnsiTheme="minorHAnsi" w:cstheme="minorHAnsi"/>
          <w:b/>
          <w:bCs/>
          <w:sz w:val="21"/>
          <w:szCs w:val="21"/>
          <w:lang w:eastAsia="pt-BR"/>
        </w:rPr>
        <w:t>II</w:t>
      </w:r>
      <w:r w:rsidRPr="00CB54A2">
        <w:rPr>
          <w:rFonts w:asciiTheme="minorHAnsi" w:eastAsia="Times New Roman" w:hAnsiTheme="minorHAnsi" w:cstheme="minorHAnsi"/>
          <w:sz w:val="21"/>
          <w:szCs w:val="21"/>
          <w:lang w:eastAsia="pt-BR"/>
        </w:rPr>
        <w:t>I</w:t>
      </w:r>
      <w:r w:rsidRPr="00CB54A2">
        <w:rPr>
          <w:rFonts w:asciiTheme="minorHAnsi" w:eastAsia="Times New Roman" w:hAnsiTheme="minorHAnsi" w:cstheme="minorHAnsi"/>
          <w:sz w:val="21"/>
          <w:szCs w:val="21"/>
          <w:lang w:eastAsia="pt-BR"/>
        </w:rPr>
        <w:tab/>
        <w:t>Falência ou liquidação judicial ou extrajudicial da CONTRATADA, decretada ou homologada, ou a instauração de insolvência civil;</w:t>
      </w:r>
    </w:p>
    <w:p w14:paraId="19BC87AC" w14:textId="77777777" w:rsidR="00C66DF8" w:rsidRPr="00CB54A2" w:rsidRDefault="00C66DF8" w:rsidP="005D1D36">
      <w:pPr>
        <w:tabs>
          <w:tab w:val="left" w:pos="284"/>
        </w:tabs>
        <w:overflowPunct w:val="0"/>
        <w:autoSpaceDE w:val="0"/>
        <w:autoSpaceDN w:val="0"/>
        <w:adjustRightInd w:val="0"/>
        <w:spacing w:after="0" w:line="240" w:lineRule="auto"/>
        <w:ind w:left="567" w:hanging="567"/>
        <w:jc w:val="both"/>
        <w:textAlignment w:val="baseline"/>
        <w:rPr>
          <w:rFonts w:asciiTheme="minorHAnsi" w:eastAsia="Times New Roman" w:hAnsiTheme="minorHAnsi" w:cstheme="minorHAnsi"/>
          <w:sz w:val="21"/>
          <w:szCs w:val="21"/>
          <w:lang w:eastAsia="pt-BR"/>
        </w:rPr>
      </w:pPr>
      <w:r w:rsidRPr="00CB54A2">
        <w:rPr>
          <w:rFonts w:asciiTheme="minorHAnsi" w:eastAsia="Times New Roman" w:hAnsiTheme="minorHAnsi" w:cstheme="minorHAnsi"/>
          <w:b/>
          <w:bCs/>
          <w:sz w:val="21"/>
          <w:szCs w:val="21"/>
          <w:lang w:eastAsia="pt-BR"/>
        </w:rPr>
        <w:t>IV</w:t>
      </w:r>
      <w:r w:rsidRPr="00CB54A2">
        <w:rPr>
          <w:rFonts w:asciiTheme="minorHAnsi" w:eastAsia="Times New Roman" w:hAnsiTheme="minorHAnsi" w:cstheme="minorHAnsi"/>
          <w:sz w:val="21"/>
          <w:szCs w:val="21"/>
          <w:lang w:eastAsia="pt-BR"/>
        </w:rPr>
        <w:tab/>
        <w:t xml:space="preserve">Todos os demais casos previstos no </w:t>
      </w:r>
      <w:proofErr w:type="spellStart"/>
      <w:r w:rsidRPr="00CB54A2">
        <w:rPr>
          <w:rFonts w:asciiTheme="minorHAnsi" w:eastAsia="Times New Roman" w:hAnsiTheme="minorHAnsi" w:cstheme="minorHAnsi"/>
          <w:sz w:val="21"/>
          <w:szCs w:val="21"/>
          <w:lang w:eastAsia="pt-BR"/>
        </w:rPr>
        <w:t>art</w:t>
      </w:r>
      <w:proofErr w:type="spellEnd"/>
      <w:r w:rsidRPr="00CB54A2">
        <w:rPr>
          <w:rFonts w:asciiTheme="minorHAnsi" w:eastAsia="Times New Roman" w:hAnsiTheme="minorHAnsi" w:cstheme="minorHAnsi"/>
          <w:sz w:val="21"/>
          <w:szCs w:val="21"/>
          <w:lang w:eastAsia="pt-BR"/>
        </w:rPr>
        <w:t xml:space="preserve"> 78 da Lei 8.666/93, e suas alterações.</w:t>
      </w:r>
    </w:p>
    <w:p w14:paraId="70AD9B96" w14:textId="77777777" w:rsidR="00C66DF8" w:rsidRPr="00CB54A2" w:rsidRDefault="00C66DF8" w:rsidP="005D1D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r w:rsidRPr="00CB54A2">
        <w:rPr>
          <w:rFonts w:asciiTheme="minorHAnsi" w:eastAsia="Times New Roman" w:hAnsiTheme="minorHAnsi" w:cstheme="minorHAnsi"/>
          <w:b/>
          <w:sz w:val="21"/>
          <w:szCs w:val="21"/>
          <w:lang w:eastAsia="pt-BR"/>
        </w:rPr>
        <w:t>CLÁUSULA DÉCIMA PRIMEIRA (DAS OBRIGAÇÕES):</w:t>
      </w:r>
      <w:r w:rsidRPr="00CB54A2">
        <w:rPr>
          <w:rFonts w:asciiTheme="minorHAnsi" w:eastAsia="Times New Roman" w:hAnsiTheme="minorHAnsi" w:cstheme="minorHAnsi"/>
          <w:sz w:val="21"/>
          <w:szCs w:val="21"/>
          <w:lang w:eastAsia="pt-BR"/>
        </w:rPr>
        <w:t xml:space="preserve"> Fica a CONTRATADA obrigada a manter durante toda a vigência contratual, em compatibilidade com as obrigações por ela assumida, todas as condições de habilitação e qualificação, exigidas na licitação.</w:t>
      </w:r>
    </w:p>
    <w:p w14:paraId="4F36BBFB" w14:textId="613F4BFE" w:rsidR="00C66DF8" w:rsidRPr="00CB54A2" w:rsidRDefault="00C66DF8" w:rsidP="005D1D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r w:rsidRPr="00CB54A2">
        <w:rPr>
          <w:rFonts w:asciiTheme="minorHAnsi" w:eastAsia="Times New Roman" w:hAnsiTheme="minorHAnsi" w:cstheme="minorHAnsi"/>
          <w:b/>
          <w:bCs/>
          <w:sz w:val="21"/>
          <w:szCs w:val="21"/>
          <w:lang w:eastAsia="pt-BR"/>
        </w:rPr>
        <w:t>1.</w:t>
      </w:r>
      <w:r w:rsidRPr="00CB54A2">
        <w:rPr>
          <w:rFonts w:asciiTheme="minorHAnsi" w:eastAsia="Times New Roman" w:hAnsiTheme="minorHAnsi" w:cstheme="minorHAnsi"/>
          <w:sz w:val="21"/>
          <w:szCs w:val="21"/>
          <w:lang w:eastAsia="pt-BR"/>
        </w:rPr>
        <w:t xml:space="preserve"> Assegurar o fornecimento dos </w:t>
      </w:r>
      <w:r w:rsidR="005D1D36">
        <w:rPr>
          <w:rFonts w:asciiTheme="minorHAnsi" w:eastAsia="Times New Roman" w:hAnsiTheme="minorHAnsi" w:cstheme="minorHAnsi"/>
          <w:sz w:val="21"/>
          <w:szCs w:val="21"/>
          <w:lang w:eastAsia="pt-BR"/>
        </w:rPr>
        <w:t>materiais</w:t>
      </w:r>
      <w:r w:rsidRPr="00CB54A2">
        <w:rPr>
          <w:rFonts w:asciiTheme="minorHAnsi" w:eastAsia="Times New Roman" w:hAnsiTheme="minorHAnsi" w:cstheme="minorHAnsi"/>
          <w:sz w:val="21"/>
          <w:szCs w:val="21"/>
          <w:lang w:eastAsia="pt-BR"/>
        </w:rPr>
        <w:t>, cumprindo fielmente a forma disposta no Edital e demais documentos pertinentes;</w:t>
      </w:r>
    </w:p>
    <w:p w14:paraId="01D67B02" w14:textId="77777777" w:rsidR="00C66DF8" w:rsidRPr="00CB54A2" w:rsidRDefault="00C66DF8" w:rsidP="005D1D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r w:rsidRPr="00CB54A2">
        <w:rPr>
          <w:rFonts w:asciiTheme="minorHAnsi" w:eastAsia="Times New Roman" w:hAnsiTheme="minorHAnsi" w:cstheme="minorHAnsi"/>
          <w:b/>
          <w:bCs/>
          <w:sz w:val="21"/>
          <w:szCs w:val="21"/>
          <w:lang w:eastAsia="pt-BR"/>
        </w:rPr>
        <w:t>2.</w:t>
      </w:r>
      <w:r w:rsidRPr="00CB54A2">
        <w:rPr>
          <w:rFonts w:asciiTheme="minorHAnsi" w:eastAsia="Times New Roman" w:hAnsiTheme="minorHAnsi" w:cstheme="minorHAnsi"/>
          <w:sz w:val="21"/>
          <w:szCs w:val="21"/>
          <w:lang w:eastAsia="pt-BR"/>
        </w:rPr>
        <w:t xml:space="preserve"> Cumprir com os encargos trabalhistas, previdenciários, social ou tributário, de sua responsabilidade, incidentes sobre os equipamentos objeto deste Contrato.</w:t>
      </w:r>
    </w:p>
    <w:p w14:paraId="1C39A1A5" w14:textId="77777777" w:rsidR="00C66DF8" w:rsidRPr="00CB54A2" w:rsidRDefault="00C66DF8" w:rsidP="005D1D36">
      <w:pPr>
        <w:tabs>
          <w:tab w:val="left" w:pos="142"/>
          <w:tab w:val="left" w:pos="284"/>
        </w:tabs>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r w:rsidRPr="00CB54A2">
        <w:rPr>
          <w:rFonts w:asciiTheme="minorHAnsi" w:eastAsia="Times New Roman" w:hAnsiTheme="minorHAnsi" w:cstheme="minorHAnsi"/>
          <w:b/>
          <w:bCs/>
          <w:sz w:val="21"/>
          <w:szCs w:val="21"/>
          <w:lang w:eastAsia="pt-BR"/>
        </w:rPr>
        <w:t>3.</w:t>
      </w:r>
      <w:r w:rsidRPr="00CB54A2">
        <w:rPr>
          <w:rFonts w:asciiTheme="minorHAnsi" w:eastAsia="Times New Roman" w:hAnsiTheme="minorHAnsi" w:cstheme="minorHAnsi"/>
          <w:sz w:val="21"/>
          <w:szCs w:val="21"/>
          <w:lang w:eastAsia="pt-BR"/>
        </w:rPr>
        <w:t xml:space="preserve"> Entregar os instalar os produtos nos locais indicados pela Prefeitura, correndo por conta da Contratada as despesas com frete, taxas, impostos, seguros de transporte, encargos trabalhistas e previdenciários decorrentes do fornecimento.  </w:t>
      </w:r>
    </w:p>
    <w:p w14:paraId="54F8496A" w14:textId="77777777" w:rsidR="005D1D36" w:rsidRPr="00CB311F" w:rsidRDefault="005D1D36" w:rsidP="00533C92">
      <w:pPr>
        <w:overflowPunct w:val="0"/>
        <w:autoSpaceDE w:val="0"/>
        <w:autoSpaceDN w:val="0"/>
        <w:adjustRightInd w:val="0"/>
        <w:spacing w:after="0" w:line="240" w:lineRule="auto"/>
        <w:jc w:val="both"/>
        <w:textAlignment w:val="baseline"/>
        <w:rPr>
          <w:rFonts w:asciiTheme="minorHAnsi" w:hAnsiTheme="minorHAnsi" w:cstheme="minorHAnsi"/>
          <w:sz w:val="21"/>
          <w:szCs w:val="21"/>
        </w:rPr>
      </w:pPr>
      <w:r w:rsidRPr="00CB311F">
        <w:rPr>
          <w:rFonts w:asciiTheme="minorHAnsi" w:hAnsiTheme="minorHAnsi" w:cstheme="minorHAnsi"/>
          <w:b/>
          <w:sz w:val="21"/>
          <w:szCs w:val="21"/>
        </w:rPr>
        <w:t>CLÁUSULA DÉCIMA SEGUNDA (DAS CONDIÇÕES GERAIS):</w:t>
      </w:r>
      <w:r w:rsidRPr="00CB311F">
        <w:rPr>
          <w:rFonts w:asciiTheme="minorHAnsi" w:hAnsiTheme="minorHAnsi" w:cstheme="minorHAnsi"/>
          <w:sz w:val="21"/>
          <w:szCs w:val="21"/>
        </w:rPr>
        <w:t xml:space="preserve"> Todos os tributos de qualquer espécie que venham a ser devidos em decorrência deste contrato correrão por conta da CONTRATADA.</w:t>
      </w:r>
    </w:p>
    <w:p w14:paraId="54254F0F" w14:textId="26A338B4" w:rsidR="005D1D36" w:rsidRPr="00CB311F" w:rsidRDefault="005D1D36" w:rsidP="00533C92">
      <w:pPr>
        <w:pStyle w:val="SemEspaamento"/>
        <w:jc w:val="both"/>
        <w:rPr>
          <w:rFonts w:asciiTheme="minorHAnsi" w:hAnsiTheme="minorHAnsi" w:cstheme="minorHAnsi"/>
          <w:sz w:val="21"/>
          <w:szCs w:val="21"/>
        </w:rPr>
      </w:pPr>
      <w:r w:rsidRPr="00CB311F">
        <w:rPr>
          <w:rFonts w:asciiTheme="minorHAnsi" w:hAnsiTheme="minorHAnsi" w:cstheme="minorHAnsi"/>
          <w:b/>
          <w:bCs/>
          <w:sz w:val="21"/>
          <w:szCs w:val="21"/>
        </w:rPr>
        <w:t xml:space="preserve">CLÁUSULA DÉCIMA </w:t>
      </w:r>
      <w:r w:rsidR="00533C92">
        <w:rPr>
          <w:rFonts w:asciiTheme="minorHAnsi" w:hAnsiTheme="minorHAnsi" w:cstheme="minorHAnsi"/>
          <w:b/>
          <w:bCs/>
          <w:sz w:val="21"/>
          <w:szCs w:val="21"/>
        </w:rPr>
        <w:t>TERCEIRA</w:t>
      </w:r>
      <w:r w:rsidRPr="00CB311F">
        <w:rPr>
          <w:rFonts w:asciiTheme="minorHAnsi" w:hAnsiTheme="minorHAnsi" w:cstheme="minorHAnsi"/>
          <w:b/>
          <w:bCs/>
          <w:sz w:val="21"/>
          <w:szCs w:val="21"/>
        </w:rPr>
        <w:t xml:space="preserve"> – (DA FRAUDE E DA CORRUPÇÃO): </w:t>
      </w:r>
      <w:r w:rsidRPr="00CB311F">
        <w:rPr>
          <w:rFonts w:asciiTheme="minorHAnsi" w:hAnsiTheme="minorHAnsi" w:cstheme="minorHAnsi"/>
          <w:sz w:val="21"/>
          <w:szCs w:val="21"/>
        </w:rPr>
        <w:t>As partes declaram conhecer as normas de prevenção à corrupção previstas na legislação brasileira, dentre elas, a Lei de Improbidade Administrativa (Lei Federal nº8429/1992), a Lei Federal nº12.846/2013 e seus regulamentos, se comprometem que para a execução desse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3656E457" w14:textId="4ED6F0DE" w:rsidR="005D1D36" w:rsidRPr="00CB311F" w:rsidRDefault="005D1D36" w:rsidP="00533C92">
      <w:pPr>
        <w:overflowPunct w:val="0"/>
        <w:autoSpaceDE w:val="0"/>
        <w:autoSpaceDN w:val="0"/>
        <w:adjustRightInd w:val="0"/>
        <w:spacing w:after="0" w:line="240" w:lineRule="auto"/>
        <w:jc w:val="both"/>
        <w:textAlignment w:val="baseline"/>
        <w:rPr>
          <w:rFonts w:asciiTheme="minorHAnsi" w:hAnsiTheme="minorHAnsi" w:cstheme="minorHAnsi"/>
          <w:sz w:val="21"/>
          <w:szCs w:val="21"/>
        </w:rPr>
      </w:pPr>
      <w:r w:rsidRPr="00CB311F">
        <w:rPr>
          <w:rFonts w:asciiTheme="minorHAnsi" w:hAnsiTheme="minorHAnsi" w:cstheme="minorHAnsi"/>
          <w:b/>
          <w:sz w:val="21"/>
          <w:szCs w:val="21"/>
        </w:rPr>
        <w:lastRenderedPageBreak/>
        <w:t xml:space="preserve">CLÁUSULA DÉCIMA </w:t>
      </w:r>
      <w:r w:rsidR="00533C92">
        <w:rPr>
          <w:rFonts w:asciiTheme="minorHAnsi" w:hAnsiTheme="minorHAnsi" w:cstheme="minorHAnsi"/>
          <w:b/>
          <w:sz w:val="21"/>
          <w:szCs w:val="21"/>
        </w:rPr>
        <w:t>QUARTA</w:t>
      </w:r>
      <w:r w:rsidRPr="00CB311F">
        <w:rPr>
          <w:rFonts w:asciiTheme="minorHAnsi" w:hAnsiTheme="minorHAnsi" w:cstheme="minorHAnsi"/>
          <w:b/>
          <w:sz w:val="21"/>
          <w:szCs w:val="21"/>
        </w:rPr>
        <w:t xml:space="preserve"> (DO FORO):</w:t>
      </w:r>
      <w:r w:rsidRPr="00CB311F">
        <w:rPr>
          <w:rFonts w:asciiTheme="minorHAnsi" w:hAnsiTheme="minorHAnsi" w:cstheme="minorHAnsi"/>
          <w:sz w:val="21"/>
          <w:szCs w:val="21"/>
        </w:rPr>
        <w:t xml:space="preserve"> As partes, em comum acordo, elegem como foro privilegiado para dirimir quaisquer dúvidas e questões de interpretação relativas ao presente contrato, o Foro da Comarca de Pérola/PR.</w:t>
      </w:r>
    </w:p>
    <w:p w14:paraId="5022FACC" w14:textId="3E82BB0B" w:rsidR="00C66DF8" w:rsidRPr="00CB54A2" w:rsidRDefault="005D1D36" w:rsidP="00533C92">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r w:rsidRPr="00CB311F">
        <w:rPr>
          <w:rFonts w:asciiTheme="minorHAnsi" w:hAnsiTheme="minorHAnsi" w:cstheme="minorHAnsi"/>
          <w:sz w:val="21"/>
          <w:szCs w:val="21"/>
        </w:rPr>
        <w:t>E, por estarem justos, certos e contratados, assinam o presente instrumento em 03 (três) vias de igual teor e forma, na presença das testemunhas constantes</w:t>
      </w:r>
    </w:p>
    <w:p w14:paraId="68FC3867" w14:textId="22653F0C" w:rsidR="00C66DF8" w:rsidRPr="00CB54A2" w:rsidRDefault="00C66DF8" w:rsidP="005D1D36">
      <w:pPr>
        <w:overflowPunct w:val="0"/>
        <w:autoSpaceDE w:val="0"/>
        <w:autoSpaceDN w:val="0"/>
        <w:adjustRightInd w:val="0"/>
        <w:spacing w:after="0" w:line="240" w:lineRule="auto"/>
        <w:jc w:val="right"/>
        <w:textAlignment w:val="baseline"/>
        <w:rPr>
          <w:rFonts w:asciiTheme="minorHAnsi" w:eastAsia="Times New Roman" w:hAnsiTheme="minorHAnsi" w:cstheme="minorHAnsi"/>
          <w:sz w:val="21"/>
          <w:szCs w:val="21"/>
          <w:lang w:eastAsia="pt-BR"/>
        </w:rPr>
      </w:pPr>
      <w:r w:rsidRPr="00CB54A2">
        <w:rPr>
          <w:rFonts w:asciiTheme="minorHAnsi" w:eastAsia="Times New Roman" w:hAnsiTheme="minorHAnsi" w:cstheme="minorHAnsi"/>
          <w:sz w:val="21"/>
          <w:szCs w:val="21"/>
          <w:lang w:eastAsia="pt-BR"/>
        </w:rPr>
        <w:t xml:space="preserve">Pérola/PR, </w:t>
      </w:r>
      <w:r w:rsidR="007B540A" w:rsidRPr="00CB54A2">
        <w:rPr>
          <w:rFonts w:asciiTheme="minorHAnsi" w:eastAsia="Times New Roman" w:hAnsiTheme="minorHAnsi" w:cstheme="minorHAnsi"/>
          <w:sz w:val="21"/>
          <w:szCs w:val="21"/>
          <w:lang w:eastAsia="pt-BR"/>
        </w:rPr>
        <w:t>07 de junho de 2023</w:t>
      </w:r>
      <w:r w:rsidRPr="00CB54A2">
        <w:rPr>
          <w:rFonts w:asciiTheme="minorHAnsi" w:eastAsia="Times New Roman" w:hAnsiTheme="minorHAnsi" w:cstheme="minorHAnsi"/>
          <w:sz w:val="21"/>
          <w:szCs w:val="21"/>
          <w:lang w:eastAsia="pt-BR"/>
        </w:rPr>
        <w:t>.</w:t>
      </w:r>
    </w:p>
    <w:p w14:paraId="2F0CAE85" w14:textId="77777777" w:rsidR="00C66DF8" w:rsidRPr="00CB54A2" w:rsidRDefault="00C66DF8" w:rsidP="00C66DF8">
      <w:pPr>
        <w:overflowPunct w:val="0"/>
        <w:autoSpaceDE w:val="0"/>
        <w:autoSpaceDN w:val="0"/>
        <w:adjustRightInd w:val="0"/>
        <w:spacing w:after="0" w:line="240" w:lineRule="auto"/>
        <w:jc w:val="right"/>
        <w:textAlignment w:val="baseline"/>
        <w:rPr>
          <w:rFonts w:asciiTheme="minorHAnsi" w:eastAsia="Times New Roman" w:hAnsiTheme="minorHAnsi" w:cstheme="minorHAnsi"/>
          <w:sz w:val="21"/>
          <w:szCs w:val="21"/>
          <w:lang w:eastAsia="pt-BR"/>
        </w:rPr>
      </w:pPr>
    </w:p>
    <w:p w14:paraId="148FFBC3" w14:textId="77777777" w:rsidR="00C66DF8" w:rsidRPr="00CB54A2" w:rsidRDefault="00C66DF8" w:rsidP="00C66DF8">
      <w:pPr>
        <w:overflowPunct w:val="0"/>
        <w:autoSpaceDE w:val="0"/>
        <w:autoSpaceDN w:val="0"/>
        <w:adjustRightInd w:val="0"/>
        <w:spacing w:after="0" w:line="240" w:lineRule="auto"/>
        <w:jc w:val="right"/>
        <w:textAlignment w:val="baseline"/>
        <w:rPr>
          <w:rFonts w:asciiTheme="minorHAnsi" w:eastAsia="Times New Roman" w:hAnsiTheme="minorHAnsi" w:cstheme="minorHAnsi"/>
          <w:sz w:val="21"/>
          <w:szCs w:val="21"/>
          <w:lang w:eastAsia="pt-BR"/>
        </w:rPr>
      </w:pPr>
    </w:p>
    <w:p w14:paraId="72BA1A57" w14:textId="77777777" w:rsidR="00C66DF8" w:rsidRPr="00CB54A2" w:rsidRDefault="00C66DF8" w:rsidP="00C66DF8">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p w14:paraId="689165C7" w14:textId="77777777" w:rsidR="00C66DF8" w:rsidRPr="00CB54A2" w:rsidRDefault="00C66DF8" w:rsidP="00C66DF8">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p w14:paraId="2CFA6BF8" w14:textId="77777777" w:rsidR="00C66DF8" w:rsidRPr="00CB54A2" w:rsidRDefault="00C66DF8" w:rsidP="00C66DF8">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p w14:paraId="1E0CD96B" w14:textId="77777777" w:rsidR="00C66DF8" w:rsidRPr="00CB54A2" w:rsidRDefault="00C66DF8" w:rsidP="00C66DF8">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tbl>
      <w:tblPr>
        <w:tblW w:w="0" w:type="auto"/>
        <w:tblInd w:w="-851" w:type="dxa"/>
        <w:tblCellMar>
          <w:left w:w="70" w:type="dxa"/>
          <w:right w:w="70" w:type="dxa"/>
        </w:tblCellMar>
        <w:tblLook w:val="0000" w:firstRow="0" w:lastRow="0" w:firstColumn="0" w:lastColumn="0" w:noHBand="0" w:noVBand="0"/>
      </w:tblPr>
      <w:tblGrid>
        <w:gridCol w:w="5671"/>
        <w:gridCol w:w="4678"/>
      </w:tblGrid>
      <w:tr w:rsidR="00C66DF8" w:rsidRPr="00CB54A2" w14:paraId="19D998AB" w14:textId="77777777" w:rsidTr="00C66DF8">
        <w:tc>
          <w:tcPr>
            <w:tcW w:w="5671" w:type="dxa"/>
          </w:tcPr>
          <w:p w14:paraId="6DFDACEB" w14:textId="1AC9B9B3" w:rsidR="00C66DF8" w:rsidRPr="00CB54A2" w:rsidRDefault="00C66DF8" w:rsidP="00C66DF8">
            <w:pPr>
              <w:overflowPunct w:val="0"/>
              <w:autoSpaceDE w:val="0"/>
              <w:autoSpaceDN w:val="0"/>
              <w:adjustRightInd w:val="0"/>
              <w:spacing w:after="0" w:line="240" w:lineRule="auto"/>
              <w:ind w:left="350"/>
              <w:jc w:val="center"/>
              <w:textAlignment w:val="baseline"/>
              <w:rPr>
                <w:rFonts w:asciiTheme="minorHAnsi" w:eastAsia="Times New Roman" w:hAnsiTheme="minorHAnsi" w:cstheme="minorHAnsi"/>
                <w:b/>
                <w:bCs/>
                <w:sz w:val="21"/>
                <w:szCs w:val="21"/>
                <w:lang w:eastAsia="pt-BR"/>
              </w:rPr>
            </w:pPr>
            <w:r w:rsidRPr="00CB54A2">
              <w:rPr>
                <w:rFonts w:asciiTheme="minorHAnsi" w:eastAsia="Times New Roman" w:hAnsiTheme="minorHAnsi" w:cstheme="minorHAnsi"/>
                <w:b/>
                <w:bCs/>
                <w:sz w:val="21"/>
                <w:szCs w:val="21"/>
                <w:lang w:eastAsia="pt-BR"/>
              </w:rPr>
              <w:t>VALDETE CUNHA</w:t>
            </w:r>
          </w:p>
        </w:tc>
        <w:tc>
          <w:tcPr>
            <w:tcW w:w="4678" w:type="dxa"/>
            <w:shd w:val="clear" w:color="auto" w:fill="auto"/>
          </w:tcPr>
          <w:p w14:paraId="37DFA56A" w14:textId="6A6D19CC" w:rsidR="00C66DF8" w:rsidRPr="00CB54A2" w:rsidRDefault="00C66DF8" w:rsidP="00167B0D">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r w:rsidRPr="00CB54A2">
              <w:rPr>
                <w:rFonts w:asciiTheme="minorHAnsi" w:eastAsia="Times New Roman" w:hAnsiTheme="minorHAnsi" w:cstheme="minorHAnsi"/>
                <w:b/>
                <w:sz w:val="21"/>
                <w:szCs w:val="21"/>
                <w:lang w:eastAsia="pt-BR"/>
              </w:rPr>
              <w:t>CAIO CESAR GOMES NUNES</w:t>
            </w:r>
          </w:p>
        </w:tc>
      </w:tr>
      <w:tr w:rsidR="00C66DF8" w:rsidRPr="00CB54A2" w14:paraId="64EFAE5F" w14:textId="77777777" w:rsidTr="00C66DF8">
        <w:tc>
          <w:tcPr>
            <w:tcW w:w="5671" w:type="dxa"/>
          </w:tcPr>
          <w:p w14:paraId="4BC2A4B3" w14:textId="77777777" w:rsidR="00C66DF8" w:rsidRPr="00CB54A2" w:rsidRDefault="00C66DF8" w:rsidP="00167B0D">
            <w:pPr>
              <w:overflowPunct w:val="0"/>
              <w:autoSpaceDE w:val="0"/>
              <w:autoSpaceDN w:val="0"/>
              <w:adjustRightInd w:val="0"/>
              <w:spacing w:after="0" w:line="240" w:lineRule="auto"/>
              <w:ind w:left="350"/>
              <w:jc w:val="center"/>
              <w:textAlignment w:val="baseline"/>
              <w:rPr>
                <w:rFonts w:asciiTheme="minorHAnsi" w:eastAsia="Times New Roman" w:hAnsiTheme="minorHAnsi" w:cstheme="minorHAnsi"/>
                <w:b/>
                <w:bCs/>
                <w:sz w:val="21"/>
                <w:szCs w:val="21"/>
                <w:lang w:eastAsia="pt-BR"/>
              </w:rPr>
            </w:pPr>
            <w:r w:rsidRPr="00CB54A2">
              <w:rPr>
                <w:rFonts w:asciiTheme="minorHAnsi" w:eastAsia="Times New Roman" w:hAnsiTheme="minorHAnsi" w:cstheme="minorHAnsi"/>
                <w:b/>
                <w:bCs/>
                <w:sz w:val="21"/>
                <w:szCs w:val="21"/>
                <w:lang w:eastAsia="pt-BR"/>
              </w:rPr>
              <w:t>Prefeita</w:t>
            </w:r>
          </w:p>
        </w:tc>
        <w:tc>
          <w:tcPr>
            <w:tcW w:w="4678" w:type="dxa"/>
            <w:shd w:val="clear" w:color="auto" w:fill="auto"/>
          </w:tcPr>
          <w:p w14:paraId="053532EF" w14:textId="77777777" w:rsidR="00C66DF8" w:rsidRPr="00CB54A2" w:rsidRDefault="00C66DF8" w:rsidP="00167B0D">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r w:rsidRPr="00CB54A2">
              <w:rPr>
                <w:rFonts w:asciiTheme="minorHAnsi" w:eastAsia="Times New Roman" w:hAnsiTheme="minorHAnsi" w:cstheme="minorHAnsi"/>
                <w:b/>
                <w:sz w:val="21"/>
                <w:szCs w:val="21"/>
                <w:lang w:eastAsia="pt-BR"/>
              </w:rPr>
              <w:t>CAIO CESAR GOMES NUNES</w:t>
            </w:r>
          </w:p>
        </w:tc>
      </w:tr>
      <w:tr w:rsidR="00C66DF8" w:rsidRPr="00CB54A2" w14:paraId="57CB1B4E" w14:textId="77777777" w:rsidTr="00C66DF8">
        <w:tc>
          <w:tcPr>
            <w:tcW w:w="5671" w:type="dxa"/>
          </w:tcPr>
          <w:p w14:paraId="5A017184" w14:textId="77777777" w:rsidR="00C66DF8" w:rsidRPr="00CB54A2" w:rsidRDefault="00C66DF8" w:rsidP="00167B0D">
            <w:pPr>
              <w:overflowPunct w:val="0"/>
              <w:autoSpaceDE w:val="0"/>
              <w:autoSpaceDN w:val="0"/>
              <w:adjustRightInd w:val="0"/>
              <w:spacing w:after="0" w:line="240" w:lineRule="auto"/>
              <w:ind w:left="350"/>
              <w:jc w:val="center"/>
              <w:textAlignment w:val="baseline"/>
              <w:rPr>
                <w:rFonts w:asciiTheme="minorHAnsi" w:eastAsia="Times New Roman" w:hAnsiTheme="minorHAnsi" w:cstheme="minorHAnsi"/>
                <w:b/>
                <w:sz w:val="21"/>
                <w:szCs w:val="21"/>
                <w:lang w:eastAsia="pt-BR"/>
              </w:rPr>
            </w:pPr>
            <w:r w:rsidRPr="00CB54A2">
              <w:rPr>
                <w:rFonts w:asciiTheme="minorHAnsi" w:eastAsia="Times New Roman" w:hAnsiTheme="minorHAnsi" w:cstheme="minorHAnsi"/>
                <w:b/>
                <w:sz w:val="21"/>
                <w:szCs w:val="21"/>
                <w:lang w:eastAsia="pt-BR"/>
              </w:rPr>
              <w:t>Contratante</w:t>
            </w:r>
          </w:p>
        </w:tc>
        <w:tc>
          <w:tcPr>
            <w:tcW w:w="4678" w:type="dxa"/>
            <w:shd w:val="clear" w:color="auto" w:fill="auto"/>
          </w:tcPr>
          <w:p w14:paraId="046CAA3A" w14:textId="77777777" w:rsidR="00C66DF8" w:rsidRPr="00CB54A2" w:rsidRDefault="00C66DF8" w:rsidP="00167B0D">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r w:rsidRPr="00CB54A2">
              <w:rPr>
                <w:rFonts w:asciiTheme="minorHAnsi" w:eastAsia="Times New Roman" w:hAnsiTheme="minorHAnsi" w:cstheme="minorHAnsi"/>
                <w:b/>
                <w:sz w:val="21"/>
                <w:szCs w:val="21"/>
                <w:lang w:eastAsia="pt-BR"/>
              </w:rPr>
              <w:t>Contratada</w:t>
            </w:r>
          </w:p>
        </w:tc>
      </w:tr>
    </w:tbl>
    <w:p w14:paraId="25E36DEF" w14:textId="77777777" w:rsidR="00C66DF8" w:rsidRPr="00CB54A2" w:rsidRDefault="00C66DF8" w:rsidP="00C66DF8">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1"/>
          <w:szCs w:val="21"/>
          <w:lang w:eastAsia="pt-BR"/>
        </w:rPr>
      </w:pPr>
    </w:p>
    <w:p w14:paraId="20FD2133" w14:textId="77777777" w:rsidR="00C66DF8" w:rsidRPr="00CB54A2" w:rsidRDefault="00C66DF8" w:rsidP="00C66DF8">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1"/>
          <w:szCs w:val="21"/>
          <w:lang w:eastAsia="pt-BR"/>
        </w:rPr>
      </w:pPr>
    </w:p>
    <w:p w14:paraId="27FA40A6" w14:textId="22C50CC3" w:rsidR="00C66DF8" w:rsidRPr="00CB54A2" w:rsidRDefault="00C66DF8" w:rsidP="00C66DF8">
      <w:pPr>
        <w:overflowPunct w:val="0"/>
        <w:autoSpaceDE w:val="0"/>
        <w:autoSpaceDN w:val="0"/>
        <w:adjustRightInd w:val="0"/>
        <w:spacing w:after="0" w:line="240" w:lineRule="auto"/>
        <w:jc w:val="both"/>
        <w:textAlignment w:val="baseline"/>
        <w:rPr>
          <w:rFonts w:asciiTheme="minorHAnsi" w:eastAsia="Times New Roman" w:hAnsiTheme="minorHAnsi" w:cstheme="minorHAnsi"/>
          <w:b/>
          <w:bCs/>
          <w:sz w:val="21"/>
          <w:szCs w:val="21"/>
          <w:u w:val="single"/>
          <w:lang w:eastAsia="pt-BR"/>
        </w:rPr>
      </w:pPr>
      <w:r w:rsidRPr="00CB54A2">
        <w:rPr>
          <w:rFonts w:asciiTheme="minorHAnsi" w:eastAsia="Times New Roman" w:hAnsiTheme="minorHAnsi" w:cstheme="minorHAnsi"/>
          <w:b/>
          <w:bCs/>
          <w:sz w:val="21"/>
          <w:szCs w:val="21"/>
          <w:u w:val="single"/>
          <w:lang w:eastAsia="pt-BR"/>
        </w:rPr>
        <w:t>TESTEMUNHAS:</w:t>
      </w:r>
    </w:p>
    <w:p w14:paraId="468EF4C0" w14:textId="77777777" w:rsidR="00C66DF8" w:rsidRPr="00CB54A2" w:rsidRDefault="00C66DF8" w:rsidP="00C66DF8">
      <w:pPr>
        <w:overflowPunct w:val="0"/>
        <w:autoSpaceDE w:val="0"/>
        <w:autoSpaceDN w:val="0"/>
        <w:adjustRightInd w:val="0"/>
        <w:spacing w:after="0" w:line="240" w:lineRule="auto"/>
        <w:jc w:val="both"/>
        <w:textAlignment w:val="baseline"/>
        <w:rPr>
          <w:rFonts w:asciiTheme="minorHAnsi" w:eastAsia="Times New Roman" w:hAnsiTheme="minorHAnsi" w:cstheme="minorHAnsi"/>
          <w:b/>
          <w:bCs/>
          <w:sz w:val="21"/>
          <w:szCs w:val="21"/>
          <w:u w:val="single"/>
          <w:lang w:eastAsia="pt-BR"/>
        </w:rPr>
      </w:pPr>
    </w:p>
    <w:p w14:paraId="7550386C" w14:textId="77777777" w:rsidR="00C66DF8" w:rsidRPr="00CB54A2" w:rsidRDefault="00C66DF8" w:rsidP="00C66DF8">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p w14:paraId="21917CCD" w14:textId="77777777" w:rsidR="00C66DF8" w:rsidRPr="00CB54A2" w:rsidRDefault="00C66DF8" w:rsidP="00C66DF8">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1"/>
          <w:szCs w:val="21"/>
          <w:lang w:eastAsia="pt-BR"/>
        </w:rPr>
      </w:pPr>
    </w:p>
    <w:p w14:paraId="656D77CC" w14:textId="77777777" w:rsidR="00C66DF8" w:rsidRPr="00CB54A2" w:rsidRDefault="00C66DF8" w:rsidP="00C66DF8">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1"/>
          <w:szCs w:val="21"/>
          <w:lang w:eastAsia="pt-BR"/>
        </w:rPr>
      </w:pPr>
    </w:p>
    <w:p w14:paraId="3399B735" w14:textId="77777777" w:rsidR="00C66DF8" w:rsidRPr="00CB54A2" w:rsidRDefault="00C66DF8" w:rsidP="00C66DF8">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1"/>
          <w:szCs w:val="21"/>
          <w:lang w:eastAsia="pt-BR"/>
        </w:rPr>
      </w:pPr>
    </w:p>
    <w:tbl>
      <w:tblPr>
        <w:tblW w:w="10207" w:type="dxa"/>
        <w:tblInd w:w="-426" w:type="dxa"/>
        <w:tblLayout w:type="fixed"/>
        <w:tblCellMar>
          <w:left w:w="70" w:type="dxa"/>
          <w:right w:w="70" w:type="dxa"/>
        </w:tblCellMar>
        <w:tblLook w:val="0000" w:firstRow="0" w:lastRow="0" w:firstColumn="0" w:lastColumn="0" w:noHBand="0" w:noVBand="0"/>
      </w:tblPr>
      <w:tblGrid>
        <w:gridCol w:w="5104"/>
        <w:gridCol w:w="5103"/>
      </w:tblGrid>
      <w:tr w:rsidR="00BF4EF6" w:rsidRPr="00CB54A2" w14:paraId="2C945259" w14:textId="77777777" w:rsidTr="00BF4EF6">
        <w:tc>
          <w:tcPr>
            <w:tcW w:w="5104" w:type="dxa"/>
          </w:tcPr>
          <w:p w14:paraId="24C3916B" w14:textId="6FD65816" w:rsidR="00BF4EF6" w:rsidRPr="00CB54A2" w:rsidRDefault="00BF4EF6" w:rsidP="00BF4EF6">
            <w:pPr>
              <w:overflowPunct w:val="0"/>
              <w:autoSpaceDE w:val="0"/>
              <w:autoSpaceDN w:val="0"/>
              <w:adjustRightInd w:val="0"/>
              <w:spacing w:after="0" w:line="240" w:lineRule="auto"/>
              <w:ind w:left="2334" w:right="-431" w:hanging="2694"/>
              <w:jc w:val="center"/>
              <w:textAlignment w:val="baseline"/>
              <w:rPr>
                <w:rFonts w:asciiTheme="minorHAnsi" w:hAnsiTheme="minorHAnsi" w:cstheme="minorHAnsi"/>
                <w:b/>
                <w:sz w:val="21"/>
                <w:szCs w:val="21"/>
              </w:rPr>
            </w:pPr>
            <w:r w:rsidRPr="00CB54A2">
              <w:rPr>
                <w:rFonts w:asciiTheme="minorHAnsi" w:hAnsiTheme="minorHAnsi" w:cstheme="minorHAnsi"/>
                <w:b/>
                <w:sz w:val="21"/>
                <w:szCs w:val="21"/>
              </w:rPr>
              <w:t>MAYCON JUNIOR DOS SANTOS</w:t>
            </w:r>
          </w:p>
        </w:tc>
        <w:tc>
          <w:tcPr>
            <w:tcW w:w="5103" w:type="dxa"/>
          </w:tcPr>
          <w:p w14:paraId="11B6CAF2" w14:textId="7719684F" w:rsidR="00BF4EF6" w:rsidRPr="00CB54A2" w:rsidRDefault="00BF4EF6" w:rsidP="00BF4EF6">
            <w:pPr>
              <w:overflowPunct w:val="0"/>
              <w:autoSpaceDE w:val="0"/>
              <w:autoSpaceDN w:val="0"/>
              <w:adjustRightInd w:val="0"/>
              <w:spacing w:after="0" w:line="240" w:lineRule="auto"/>
              <w:ind w:left="2334" w:right="-431" w:hanging="2694"/>
              <w:jc w:val="center"/>
              <w:textAlignment w:val="baseline"/>
              <w:rPr>
                <w:rFonts w:asciiTheme="minorHAnsi" w:hAnsiTheme="minorHAnsi" w:cstheme="minorHAnsi"/>
                <w:b/>
                <w:sz w:val="21"/>
                <w:szCs w:val="21"/>
              </w:rPr>
            </w:pPr>
            <w:r w:rsidRPr="00CB54A2">
              <w:rPr>
                <w:rFonts w:asciiTheme="minorHAnsi" w:hAnsiTheme="minorHAnsi" w:cstheme="minorHAnsi"/>
                <w:b/>
                <w:sz w:val="21"/>
                <w:szCs w:val="21"/>
              </w:rPr>
              <w:t>TIAGO DA SILVA CANGUÇU</w:t>
            </w:r>
          </w:p>
        </w:tc>
      </w:tr>
      <w:tr w:rsidR="00BF4EF6" w:rsidRPr="00CB54A2" w14:paraId="424FA77E" w14:textId="77777777" w:rsidTr="00BF4EF6">
        <w:tc>
          <w:tcPr>
            <w:tcW w:w="5104" w:type="dxa"/>
          </w:tcPr>
          <w:p w14:paraId="279646CC" w14:textId="0CFE3AD5" w:rsidR="00BF4EF6" w:rsidRPr="00CB54A2" w:rsidRDefault="00BF4EF6" w:rsidP="00BF4EF6">
            <w:pPr>
              <w:overflowPunct w:val="0"/>
              <w:autoSpaceDE w:val="0"/>
              <w:autoSpaceDN w:val="0"/>
              <w:adjustRightInd w:val="0"/>
              <w:spacing w:after="0" w:line="240" w:lineRule="auto"/>
              <w:ind w:left="2334" w:right="-431" w:hanging="2694"/>
              <w:jc w:val="center"/>
              <w:textAlignment w:val="baseline"/>
              <w:rPr>
                <w:rFonts w:asciiTheme="minorHAnsi" w:hAnsiTheme="minorHAnsi" w:cstheme="minorHAnsi"/>
                <w:b/>
                <w:sz w:val="21"/>
                <w:szCs w:val="21"/>
              </w:rPr>
            </w:pPr>
            <w:r w:rsidRPr="00CB54A2">
              <w:rPr>
                <w:rFonts w:asciiTheme="minorHAnsi" w:hAnsiTheme="minorHAnsi" w:cstheme="minorHAnsi"/>
                <w:b/>
                <w:sz w:val="21"/>
                <w:szCs w:val="21"/>
              </w:rPr>
              <w:t>Secretário de Cidadania e Assistência Social</w:t>
            </w:r>
          </w:p>
        </w:tc>
        <w:tc>
          <w:tcPr>
            <w:tcW w:w="5103" w:type="dxa"/>
          </w:tcPr>
          <w:p w14:paraId="040EAEAC" w14:textId="7DAE6CF1" w:rsidR="00BF4EF6" w:rsidRPr="00CB54A2" w:rsidRDefault="00BF4EF6" w:rsidP="00BF4EF6">
            <w:pPr>
              <w:overflowPunct w:val="0"/>
              <w:autoSpaceDE w:val="0"/>
              <w:autoSpaceDN w:val="0"/>
              <w:adjustRightInd w:val="0"/>
              <w:spacing w:after="0" w:line="240" w:lineRule="auto"/>
              <w:ind w:left="2334" w:right="-431" w:hanging="2694"/>
              <w:jc w:val="center"/>
              <w:textAlignment w:val="baseline"/>
              <w:rPr>
                <w:rFonts w:asciiTheme="minorHAnsi" w:hAnsiTheme="minorHAnsi" w:cstheme="minorHAnsi"/>
                <w:b/>
                <w:sz w:val="21"/>
                <w:szCs w:val="21"/>
              </w:rPr>
            </w:pPr>
            <w:r w:rsidRPr="00CB54A2">
              <w:rPr>
                <w:rFonts w:asciiTheme="minorHAnsi" w:hAnsiTheme="minorHAnsi" w:cstheme="minorHAnsi"/>
                <w:b/>
                <w:sz w:val="21"/>
                <w:szCs w:val="21"/>
              </w:rPr>
              <w:t>Agente Administrativo</w:t>
            </w:r>
          </w:p>
        </w:tc>
      </w:tr>
    </w:tbl>
    <w:p w14:paraId="04D970A8" w14:textId="77777777" w:rsidR="00C66DF8" w:rsidRPr="00CB54A2" w:rsidRDefault="00C66DF8" w:rsidP="00C66DF8">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p w14:paraId="24C39561" w14:textId="77777777" w:rsidR="00C66DF8" w:rsidRPr="00CB54A2" w:rsidRDefault="00C66DF8" w:rsidP="00C66DF8">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p w14:paraId="7E46747D" w14:textId="77777777" w:rsidR="00C66DF8" w:rsidRPr="00CB54A2" w:rsidRDefault="00C66DF8" w:rsidP="00C66DF8">
      <w:pPr>
        <w:overflowPunct w:val="0"/>
        <w:autoSpaceDE w:val="0"/>
        <w:autoSpaceDN w:val="0"/>
        <w:adjustRightInd w:val="0"/>
        <w:spacing w:after="0" w:line="240" w:lineRule="auto"/>
        <w:jc w:val="both"/>
        <w:textAlignment w:val="baseline"/>
        <w:rPr>
          <w:rFonts w:asciiTheme="minorHAnsi" w:eastAsia="Times New Roman" w:hAnsiTheme="minorHAnsi" w:cstheme="minorHAnsi"/>
          <w:sz w:val="23"/>
          <w:szCs w:val="23"/>
          <w:lang w:eastAsia="pt-BR"/>
        </w:rPr>
      </w:pPr>
    </w:p>
    <w:p w14:paraId="1B1C0CA4" w14:textId="77777777" w:rsidR="00C66DF8" w:rsidRPr="00CB54A2" w:rsidRDefault="00C66DF8">
      <w:pPr>
        <w:rPr>
          <w:rFonts w:asciiTheme="minorHAnsi" w:hAnsiTheme="minorHAnsi" w:cstheme="minorHAnsi"/>
        </w:rPr>
      </w:pPr>
    </w:p>
    <w:sectPr w:rsidR="00C66DF8" w:rsidRPr="00CB54A2" w:rsidSect="001A2313">
      <w:headerReference w:type="default" r:id="rId7"/>
      <w:footerReference w:type="even" r:id="rId8"/>
      <w:footerReference w:type="default" r:id="rId9"/>
      <w:headerReference w:type="first" r:id="rId10"/>
      <w:footerReference w:type="first" r:id="rId11"/>
      <w:pgSz w:w="11907" w:h="16840" w:code="9"/>
      <w:pgMar w:top="1701" w:right="907" w:bottom="284" w:left="1361" w:header="284" w:footer="227"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4BC0D" w14:textId="77777777" w:rsidR="00AB718B" w:rsidRDefault="00AB718B">
      <w:pPr>
        <w:spacing w:after="0" w:line="240" w:lineRule="auto"/>
      </w:pPr>
      <w:r>
        <w:separator/>
      </w:r>
    </w:p>
  </w:endnote>
  <w:endnote w:type="continuationSeparator" w:id="0">
    <w:p w14:paraId="28CF931F" w14:textId="77777777" w:rsidR="00AB718B" w:rsidRDefault="00AB71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AB51C" w14:textId="77777777" w:rsidR="006B568D" w:rsidRDefault="006738A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812B328" w14:textId="77777777" w:rsidR="006B568D" w:rsidRDefault="00AB718B">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B0706" w14:textId="77777777" w:rsidR="006B568D" w:rsidRDefault="006738A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0A595E94" w14:textId="77777777" w:rsidR="00856766" w:rsidRDefault="006738AF" w:rsidP="00856766">
    <w:pPr>
      <w:pStyle w:val="Rodap"/>
      <w:ind w:right="360"/>
      <w:jc w:val="center"/>
      <w:rPr>
        <w:rFonts w:ascii="Book Antiqua" w:hAnsi="Book Antiqua"/>
        <w:b/>
        <w:sz w:val="16"/>
        <w:szCs w:val="16"/>
      </w:rPr>
    </w:pPr>
    <w:r>
      <w:rPr>
        <w:rFonts w:ascii="Book Antiqua" w:hAnsi="Book Antiqua"/>
        <w:b/>
        <w:sz w:val="16"/>
        <w:szCs w:val="16"/>
      </w:rPr>
      <w:t>AVENIDA DONA PÉROLA BYINGTON, 1800     –     CEP- 87540-000 – Fone: (0xx44) 3636-8300.</w:t>
    </w:r>
  </w:p>
  <w:p w14:paraId="218E1A33" w14:textId="77777777" w:rsidR="00856766" w:rsidRDefault="006738AF" w:rsidP="00856766">
    <w:pPr>
      <w:pStyle w:val="Rodap"/>
      <w:jc w:val="center"/>
      <w:rPr>
        <w:rFonts w:ascii="Book Antiqua" w:hAnsi="Book Antiqua"/>
        <w:b/>
        <w:sz w:val="16"/>
        <w:szCs w:val="16"/>
      </w:rPr>
    </w:pPr>
    <w:r>
      <w:rPr>
        <w:rFonts w:ascii="Book Antiqua" w:hAnsi="Book Antiqua"/>
        <w:b/>
        <w:sz w:val="16"/>
        <w:szCs w:val="16"/>
      </w:rPr>
      <w:t xml:space="preserve">    CNPJ: 81.478.133/0001-70 - (E-mail): deptogestao@gmail.com</w:t>
    </w:r>
  </w:p>
  <w:p w14:paraId="638FE679" w14:textId="77777777" w:rsidR="006B568D" w:rsidRDefault="00AB718B">
    <w:pPr>
      <w:tabs>
        <w:tab w:val="left" w:pos="288"/>
        <w:tab w:val="left" w:pos="1008"/>
        <w:tab w:val="center" w:pos="4608"/>
      </w:tabs>
      <w:ind w:right="360"/>
      <w:jc w:val="right"/>
      <w:rPr>
        <w:rFonts w:ascii="Courier" w:hAnsi="Courier"/>
        <w:sz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E50BB" w14:textId="77777777" w:rsidR="00636B82" w:rsidRDefault="006738AF" w:rsidP="00636B82">
    <w:pPr>
      <w:pStyle w:val="Rodap"/>
      <w:ind w:right="360"/>
      <w:jc w:val="center"/>
      <w:rPr>
        <w:rFonts w:ascii="Book Antiqua" w:hAnsi="Book Antiqua"/>
        <w:b/>
        <w:sz w:val="16"/>
        <w:szCs w:val="16"/>
      </w:rPr>
    </w:pPr>
    <w:r>
      <w:rPr>
        <w:rFonts w:ascii="Book Antiqua" w:hAnsi="Book Antiqua"/>
        <w:b/>
        <w:sz w:val="16"/>
        <w:szCs w:val="16"/>
      </w:rPr>
      <w:t>AVENIDA DONA PÉROLA BYINGTON, Nº 1800     –     CEP: 87.540-000 – Fone/Fax: (44) 3636-8300.</w:t>
    </w:r>
  </w:p>
  <w:p w14:paraId="274C0461" w14:textId="77777777" w:rsidR="00856766" w:rsidRPr="00636B82" w:rsidRDefault="006738AF" w:rsidP="00636B82">
    <w:pPr>
      <w:pStyle w:val="Rodap"/>
      <w:jc w:val="center"/>
    </w:pPr>
    <w:r w:rsidRPr="00843C17">
      <w:rPr>
        <w:rFonts w:ascii="Book Antiqua" w:hAnsi="Book Antiqua"/>
        <w:b/>
        <w:sz w:val="16"/>
        <w:szCs w:val="16"/>
      </w:rPr>
      <w:t xml:space="preserve">    </w:t>
    </w:r>
    <w:r w:rsidRPr="00756A81">
      <w:rPr>
        <w:rFonts w:ascii="Book Antiqua" w:hAnsi="Book Antiqua"/>
        <w:b/>
        <w:sz w:val="16"/>
        <w:szCs w:val="16"/>
        <w:lang w:val="en-US"/>
      </w:rPr>
      <w:t xml:space="preserve">CNPJ: 81.478.133/0001-70 - email: </w:t>
    </w:r>
    <w:hyperlink r:id="rId1" w:history="1">
      <w:r w:rsidRPr="00756A81">
        <w:rPr>
          <w:rStyle w:val="Hyperlink"/>
          <w:rFonts w:ascii="Book Antiqua" w:hAnsi="Book Antiqua"/>
          <w:b/>
          <w:sz w:val="16"/>
          <w:szCs w:val="16"/>
          <w:lang w:val="en-US"/>
        </w:rPr>
        <w:t>compras@perola.pr.gov.br</w:t>
      </w:r>
    </w:hyperlink>
    <w:r w:rsidRPr="00756A81">
      <w:rPr>
        <w:rFonts w:ascii="Book Antiqua" w:hAnsi="Book Antiqua"/>
        <w:b/>
        <w:sz w:val="16"/>
        <w:szCs w:val="16"/>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84A662" w14:textId="77777777" w:rsidR="00AB718B" w:rsidRDefault="00AB718B">
      <w:pPr>
        <w:spacing w:after="0" w:line="240" w:lineRule="auto"/>
      </w:pPr>
      <w:r>
        <w:separator/>
      </w:r>
    </w:p>
  </w:footnote>
  <w:footnote w:type="continuationSeparator" w:id="0">
    <w:p w14:paraId="2156D9A8" w14:textId="77777777" w:rsidR="00AB718B" w:rsidRDefault="00AB71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9AA41" w14:textId="77777777" w:rsidR="00856766" w:rsidRPr="001C6C41" w:rsidRDefault="006738AF" w:rsidP="00636B82">
    <w:pPr>
      <w:pStyle w:val="Cabealho"/>
      <w:jc w:val="center"/>
    </w:pPr>
    <w:r w:rsidRPr="00636B82">
      <w:rPr>
        <w:rFonts w:ascii="Calibri" w:hAnsi="Calibri" w:cs="Calibri"/>
        <w:b/>
        <w:noProof/>
        <w:color w:val="333399"/>
        <w:sz w:val="32"/>
        <w:szCs w:val="32"/>
      </w:rPr>
      <w:drawing>
        <wp:inline distT="0" distB="0" distL="0" distR="0" wp14:anchorId="3DB49603" wp14:editId="53EBB44D">
          <wp:extent cx="2077720" cy="702310"/>
          <wp:effectExtent l="0" t="0" r="0" b="254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7720" cy="702310"/>
                  </a:xfrm>
                  <a:prstGeom prst="rect">
                    <a:avLst/>
                  </a:prstGeom>
                  <a:noFill/>
                  <a:ln>
                    <a:noFill/>
                  </a:ln>
                </pic:spPr>
              </pic:pic>
            </a:graphicData>
          </a:graphic>
        </wp:inline>
      </w:drawing>
    </w:r>
  </w:p>
  <w:p w14:paraId="0E25569C" w14:textId="77777777" w:rsidR="00856766" w:rsidRDefault="00AB718B">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1131D" w14:textId="77777777" w:rsidR="006B568D" w:rsidRDefault="006738AF" w:rsidP="00636B82">
    <w:pPr>
      <w:pStyle w:val="Cabealho"/>
      <w:jc w:val="center"/>
    </w:pPr>
    <w:r w:rsidRPr="00636B82">
      <w:rPr>
        <w:rFonts w:ascii="Calibri" w:hAnsi="Calibri" w:cs="Calibri"/>
        <w:b/>
        <w:noProof/>
        <w:color w:val="333399"/>
        <w:sz w:val="32"/>
        <w:szCs w:val="32"/>
      </w:rPr>
      <w:drawing>
        <wp:inline distT="0" distB="0" distL="0" distR="0" wp14:anchorId="1470C531" wp14:editId="4549ACC3">
          <wp:extent cx="2077720" cy="702310"/>
          <wp:effectExtent l="0" t="0" r="0" b="254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7720" cy="70231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DF8"/>
    <w:rsid w:val="000A4D70"/>
    <w:rsid w:val="001847D4"/>
    <w:rsid w:val="001A2313"/>
    <w:rsid w:val="002F71DA"/>
    <w:rsid w:val="00466D3D"/>
    <w:rsid w:val="00533C92"/>
    <w:rsid w:val="005D1D36"/>
    <w:rsid w:val="00643EA3"/>
    <w:rsid w:val="00665DB4"/>
    <w:rsid w:val="006738AF"/>
    <w:rsid w:val="007B540A"/>
    <w:rsid w:val="00833C5C"/>
    <w:rsid w:val="00AB718B"/>
    <w:rsid w:val="00AF6B10"/>
    <w:rsid w:val="00B20B4B"/>
    <w:rsid w:val="00B827E3"/>
    <w:rsid w:val="00BF4EF6"/>
    <w:rsid w:val="00C66DF8"/>
    <w:rsid w:val="00CB54A2"/>
    <w:rsid w:val="00D450D4"/>
    <w:rsid w:val="00E0504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CAB91"/>
  <w15:chartTrackingRefBased/>
  <w15:docId w15:val="{7B0232A7-8BB3-4D81-87D3-1B45224A0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C66DF8"/>
    <w:pPr>
      <w:tabs>
        <w:tab w:val="center" w:pos="4419"/>
        <w:tab w:val="right" w:pos="8838"/>
      </w:tabs>
      <w:overflowPunct w:val="0"/>
      <w:autoSpaceDE w:val="0"/>
      <w:autoSpaceDN w:val="0"/>
      <w:adjustRightInd w:val="0"/>
      <w:spacing w:after="0" w:line="240" w:lineRule="auto"/>
      <w:textAlignment w:val="baseline"/>
    </w:pPr>
    <w:rPr>
      <w:rFonts w:eastAsia="Times New Roman"/>
      <w:szCs w:val="20"/>
      <w:lang w:eastAsia="pt-BR"/>
    </w:rPr>
  </w:style>
  <w:style w:type="character" w:customStyle="1" w:styleId="RodapChar">
    <w:name w:val="Rodapé Char"/>
    <w:basedOn w:val="Fontepargpadro"/>
    <w:link w:val="Rodap"/>
    <w:uiPriority w:val="99"/>
    <w:rsid w:val="00C66DF8"/>
    <w:rPr>
      <w:rFonts w:ascii="Times New Roman" w:eastAsia="Times New Roman" w:hAnsi="Times New Roman" w:cs="Times New Roman"/>
      <w:sz w:val="20"/>
      <w:szCs w:val="20"/>
      <w:lang w:eastAsia="pt-BR"/>
    </w:rPr>
  </w:style>
  <w:style w:type="character" w:styleId="Nmerodepgina">
    <w:name w:val="page number"/>
    <w:basedOn w:val="Fontepargpadro"/>
    <w:rsid w:val="00C66DF8"/>
  </w:style>
  <w:style w:type="paragraph" w:styleId="Cabealho">
    <w:name w:val="header"/>
    <w:basedOn w:val="Normal"/>
    <w:link w:val="CabealhoChar"/>
    <w:rsid w:val="00C66DF8"/>
    <w:pPr>
      <w:tabs>
        <w:tab w:val="center" w:pos="4252"/>
        <w:tab w:val="right" w:pos="8504"/>
      </w:tabs>
      <w:overflowPunct w:val="0"/>
      <w:autoSpaceDE w:val="0"/>
      <w:autoSpaceDN w:val="0"/>
      <w:adjustRightInd w:val="0"/>
      <w:spacing w:after="0" w:line="240" w:lineRule="auto"/>
      <w:textAlignment w:val="baseline"/>
    </w:pPr>
    <w:rPr>
      <w:rFonts w:eastAsia="Times New Roman"/>
      <w:szCs w:val="20"/>
      <w:lang w:eastAsia="pt-BR"/>
    </w:rPr>
  </w:style>
  <w:style w:type="character" w:customStyle="1" w:styleId="CabealhoChar">
    <w:name w:val="Cabeçalho Char"/>
    <w:basedOn w:val="Fontepargpadro"/>
    <w:link w:val="Cabealho"/>
    <w:rsid w:val="00C66DF8"/>
    <w:rPr>
      <w:rFonts w:ascii="Times New Roman" w:eastAsia="Times New Roman" w:hAnsi="Times New Roman" w:cs="Times New Roman"/>
      <w:sz w:val="20"/>
      <w:szCs w:val="20"/>
      <w:lang w:eastAsia="pt-BR"/>
    </w:rPr>
  </w:style>
  <w:style w:type="character" w:styleId="Hyperlink">
    <w:name w:val="Hyperlink"/>
    <w:uiPriority w:val="99"/>
    <w:unhideWhenUsed/>
    <w:rsid w:val="00C66DF8"/>
    <w:rPr>
      <w:color w:val="0000FF"/>
      <w:u w:val="single"/>
    </w:rPr>
  </w:style>
  <w:style w:type="character" w:customStyle="1" w:styleId="st1">
    <w:name w:val="st1"/>
    <w:basedOn w:val="Fontepargpadro"/>
    <w:rsid w:val="00B20B4B"/>
  </w:style>
  <w:style w:type="paragraph" w:styleId="SemEspaamento">
    <w:name w:val="No Spacing"/>
    <w:uiPriority w:val="1"/>
    <w:qFormat/>
    <w:rsid w:val="00B20B4B"/>
    <w:pPr>
      <w:spacing w:after="0" w:line="240" w:lineRule="auto"/>
    </w:pPr>
    <w:rPr>
      <w:rFonts w:ascii="Times New Roman" w:hAnsi="Times New Roman" w:cs="Times New Roman"/>
      <w:sz w:val="20"/>
    </w:rPr>
  </w:style>
  <w:style w:type="paragraph" w:styleId="Ttulo">
    <w:name w:val="Title"/>
    <w:basedOn w:val="Normal"/>
    <w:next w:val="Normal"/>
    <w:link w:val="TtuloChar"/>
    <w:uiPriority w:val="10"/>
    <w:qFormat/>
    <w:rsid w:val="000A4D7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A4D70"/>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mailto:compras@perol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BE2003-CBC8-483A-82B5-50C68B265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3</Pages>
  <Words>1461</Words>
  <Characters>7893</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cp:revision>
  <cp:lastPrinted>2023-06-13T20:29:00Z</cp:lastPrinted>
  <dcterms:created xsi:type="dcterms:W3CDTF">2022-03-25T20:19:00Z</dcterms:created>
  <dcterms:modified xsi:type="dcterms:W3CDTF">2023-06-13T20:29:00Z</dcterms:modified>
</cp:coreProperties>
</file>