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FDD71" w14:textId="77777777" w:rsidR="00A84E03" w:rsidRDefault="00A84E03" w:rsidP="00AE19C1">
      <w:pPr>
        <w:spacing w:line="360" w:lineRule="auto"/>
        <w:rPr>
          <w:sz w:val="24"/>
          <w:szCs w:val="24"/>
        </w:rPr>
      </w:pPr>
    </w:p>
    <w:p w14:paraId="385A6BF3" w14:textId="50AFF6BE" w:rsidR="007E60E3" w:rsidRPr="00AE19C1" w:rsidRDefault="007E60E3" w:rsidP="00AE19C1">
      <w:pPr>
        <w:spacing w:line="360" w:lineRule="auto"/>
        <w:rPr>
          <w:sz w:val="24"/>
          <w:szCs w:val="24"/>
        </w:rPr>
      </w:pPr>
      <w:r w:rsidRPr="00AE19C1">
        <w:rPr>
          <w:sz w:val="24"/>
          <w:szCs w:val="24"/>
        </w:rPr>
        <w:t xml:space="preserve">Ofício n° </w:t>
      </w:r>
      <w:r w:rsidR="0001106E">
        <w:rPr>
          <w:sz w:val="24"/>
          <w:szCs w:val="24"/>
        </w:rPr>
        <w:t>0</w:t>
      </w:r>
      <w:r w:rsidR="00A84E03">
        <w:rPr>
          <w:sz w:val="24"/>
          <w:szCs w:val="24"/>
        </w:rPr>
        <w:t>01</w:t>
      </w:r>
      <w:r w:rsidR="0001106E">
        <w:rPr>
          <w:sz w:val="24"/>
          <w:szCs w:val="24"/>
        </w:rPr>
        <w:t>/202</w:t>
      </w:r>
      <w:r w:rsidR="004F149A">
        <w:rPr>
          <w:sz w:val="24"/>
          <w:szCs w:val="24"/>
        </w:rPr>
        <w:t>5</w:t>
      </w:r>
      <w:r w:rsidR="005E29C4">
        <w:rPr>
          <w:sz w:val="24"/>
          <w:szCs w:val="24"/>
        </w:rPr>
        <w:t xml:space="preserve"> </w:t>
      </w:r>
      <w:r w:rsidR="00A84E03">
        <w:rPr>
          <w:sz w:val="24"/>
          <w:szCs w:val="24"/>
        </w:rPr>
        <w:t>–</w:t>
      </w:r>
      <w:r w:rsidR="005E29C4">
        <w:rPr>
          <w:sz w:val="24"/>
          <w:szCs w:val="24"/>
        </w:rPr>
        <w:t xml:space="preserve"> </w:t>
      </w:r>
      <w:r w:rsidR="00A84E03">
        <w:rPr>
          <w:sz w:val="24"/>
          <w:szCs w:val="24"/>
        </w:rPr>
        <w:t xml:space="preserve">Departamento de </w:t>
      </w:r>
      <w:r w:rsidR="005E29C4">
        <w:rPr>
          <w:sz w:val="24"/>
          <w:szCs w:val="24"/>
        </w:rPr>
        <w:t>Tributação</w:t>
      </w:r>
    </w:p>
    <w:p w14:paraId="293CADA8" w14:textId="1947E860" w:rsidR="007E60E3" w:rsidRPr="00AE19C1" w:rsidRDefault="007E60E3" w:rsidP="004F149A">
      <w:pPr>
        <w:spacing w:after="0" w:line="240" w:lineRule="auto"/>
        <w:rPr>
          <w:sz w:val="24"/>
          <w:szCs w:val="24"/>
        </w:rPr>
      </w:pPr>
      <w:r w:rsidRPr="00AE19C1">
        <w:rPr>
          <w:sz w:val="24"/>
          <w:szCs w:val="24"/>
        </w:rPr>
        <w:t>Aos Senhores</w:t>
      </w:r>
      <w:r w:rsidR="004F149A">
        <w:rPr>
          <w:sz w:val="24"/>
          <w:szCs w:val="24"/>
        </w:rPr>
        <w:br/>
      </w:r>
      <w:r w:rsidRPr="00AE19C1">
        <w:rPr>
          <w:sz w:val="24"/>
          <w:szCs w:val="24"/>
        </w:rPr>
        <w:t>Contadores / Presidente de Sindicato / Interessados</w:t>
      </w:r>
    </w:p>
    <w:p w14:paraId="1C44C86A" w14:textId="77777777" w:rsidR="004F149A" w:rsidRDefault="004F149A" w:rsidP="00AE19C1">
      <w:pPr>
        <w:spacing w:after="0" w:line="360" w:lineRule="auto"/>
        <w:rPr>
          <w:sz w:val="24"/>
          <w:szCs w:val="24"/>
        </w:rPr>
      </w:pPr>
    </w:p>
    <w:p w14:paraId="1E420453" w14:textId="33032F92" w:rsidR="007E60E3" w:rsidRPr="00AE19C1" w:rsidRDefault="007E60E3" w:rsidP="00AE19C1">
      <w:pPr>
        <w:spacing w:after="0" w:line="360" w:lineRule="auto"/>
        <w:rPr>
          <w:sz w:val="24"/>
          <w:szCs w:val="24"/>
        </w:rPr>
      </w:pPr>
      <w:r w:rsidRPr="00AE19C1">
        <w:rPr>
          <w:sz w:val="24"/>
          <w:szCs w:val="24"/>
        </w:rPr>
        <w:t>Nesta</w:t>
      </w:r>
    </w:p>
    <w:p w14:paraId="534BF4DE" w14:textId="35C97B3A" w:rsidR="007E60E3" w:rsidRPr="00AE19C1" w:rsidRDefault="007E60E3" w:rsidP="00AE19C1">
      <w:pPr>
        <w:spacing w:line="360" w:lineRule="auto"/>
        <w:rPr>
          <w:sz w:val="24"/>
          <w:szCs w:val="24"/>
        </w:rPr>
      </w:pPr>
      <w:r w:rsidRPr="00AE19C1">
        <w:rPr>
          <w:sz w:val="24"/>
          <w:szCs w:val="24"/>
        </w:rPr>
        <w:t>Assunto: Informação VNT – Instrução Normativa RFB N° 1.877/2019.</w:t>
      </w:r>
    </w:p>
    <w:p w14:paraId="0ABF4251" w14:textId="0D9F76AE" w:rsidR="007E60E3" w:rsidRPr="00AE19C1" w:rsidRDefault="007E60E3" w:rsidP="00AE19C1">
      <w:pPr>
        <w:spacing w:line="360" w:lineRule="auto"/>
        <w:rPr>
          <w:sz w:val="24"/>
          <w:szCs w:val="24"/>
        </w:rPr>
      </w:pPr>
      <w:r w:rsidRPr="00AE19C1">
        <w:rPr>
          <w:sz w:val="24"/>
          <w:szCs w:val="24"/>
        </w:rPr>
        <w:t>Prezados Senhores,</w:t>
      </w:r>
    </w:p>
    <w:p w14:paraId="019846B9" w14:textId="2A3EFF12" w:rsidR="00CA2E31" w:rsidRPr="00AE19C1" w:rsidRDefault="007E60E3" w:rsidP="00AE19C1">
      <w:pPr>
        <w:spacing w:line="360" w:lineRule="auto"/>
        <w:jc w:val="both"/>
        <w:rPr>
          <w:sz w:val="24"/>
          <w:szCs w:val="24"/>
        </w:rPr>
      </w:pPr>
      <w:r w:rsidRPr="00AE19C1">
        <w:rPr>
          <w:sz w:val="24"/>
          <w:szCs w:val="24"/>
        </w:rPr>
        <w:tab/>
      </w:r>
      <w:r w:rsidRPr="00AE19C1">
        <w:rPr>
          <w:sz w:val="24"/>
          <w:szCs w:val="24"/>
        </w:rPr>
        <w:tab/>
      </w:r>
      <w:r w:rsidRPr="00AE19C1">
        <w:rPr>
          <w:sz w:val="24"/>
          <w:szCs w:val="24"/>
        </w:rPr>
        <w:tab/>
        <w:t xml:space="preserve">O Município de Pérola, por meio do Departamento de Tributação, vem respeitosamente à presença de V. </w:t>
      </w:r>
      <w:proofErr w:type="spellStart"/>
      <w:r w:rsidRPr="00AE19C1">
        <w:rPr>
          <w:sz w:val="24"/>
          <w:szCs w:val="24"/>
        </w:rPr>
        <w:t>Sas</w:t>
      </w:r>
      <w:proofErr w:type="spellEnd"/>
      <w:r w:rsidRPr="00AE19C1">
        <w:rPr>
          <w:sz w:val="24"/>
          <w:szCs w:val="24"/>
        </w:rPr>
        <w:t xml:space="preserve">, levar ao seu conhecimento as devidas atualizações e informações sobre o Valor da Terra Nua – VTN por hectare do Município de Pérola para o </w:t>
      </w:r>
      <w:r w:rsidR="00AE19C1">
        <w:rPr>
          <w:sz w:val="24"/>
          <w:szCs w:val="24"/>
        </w:rPr>
        <w:t xml:space="preserve">exercício </w:t>
      </w:r>
      <w:r w:rsidRPr="00AE19C1">
        <w:rPr>
          <w:sz w:val="24"/>
          <w:szCs w:val="24"/>
        </w:rPr>
        <w:t>de 202</w:t>
      </w:r>
      <w:r w:rsidR="004F149A">
        <w:rPr>
          <w:sz w:val="24"/>
          <w:szCs w:val="24"/>
        </w:rPr>
        <w:t>5</w:t>
      </w:r>
      <w:r w:rsidRPr="00AE19C1">
        <w:rPr>
          <w:sz w:val="24"/>
          <w:szCs w:val="24"/>
        </w:rPr>
        <w:t xml:space="preserve">, cuja informação foi repassada à Delegacia de Receita Federal </w:t>
      </w:r>
      <w:r w:rsidR="00CA2E31" w:rsidRPr="00AE19C1">
        <w:rPr>
          <w:sz w:val="24"/>
          <w:szCs w:val="24"/>
        </w:rPr>
        <w:t>do Brasil em Cascavel, em cumprimento o disposto da Instrução Normativa RFB n° 1.877, de 14 de março de 2019:</w:t>
      </w:r>
    </w:p>
    <w:tbl>
      <w:tblPr>
        <w:tblStyle w:val="Tabelacomgrade"/>
        <w:tblW w:w="9214" w:type="dxa"/>
        <w:tblInd w:w="-5" w:type="dxa"/>
        <w:tblLook w:val="04A0" w:firstRow="1" w:lastRow="0" w:firstColumn="1" w:lastColumn="0" w:noHBand="0" w:noVBand="1"/>
      </w:tblPr>
      <w:tblGrid>
        <w:gridCol w:w="664"/>
        <w:gridCol w:w="1463"/>
        <w:gridCol w:w="1417"/>
        <w:gridCol w:w="1418"/>
        <w:gridCol w:w="1417"/>
        <w:gridCol w:w="1418"/>
        <w:gridCol w:w="1417"/>
      </w:tblGrid>
      <w:tr w:rsidR="007F792D" w:rsidRPr="007F792D" w14:paraId="2D4119D1" w14:textId="77777777" w:rsidTr="007F792D">
        <w:trPr>
          <w:trHeight w:val="836"/>
        </w:trPr>
        <w:tc>
          <w:tcPr>
            <w:tcW w:w="664" w:type="dxa"/>
            <w:vAlign w:val="center"/>
          </w:tcPr>
          <w:p w14:paraId="166FF6E4" w14:textId="698F6B2A" w:rsidR="00CA2E31" w:rsidRPr="007F792D" w:rsidRDefault="00CA2E31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ANO</w:t>
            </w:r>
          </w:p>
        </w:tc>
        <w:tc>
          <w:tcPr>
            <w:tcW w:w="1463" w:type="dxa"/>
            <w:vAlign w:val="center"/>
          </w:tcPr>
          <w:p w14:paraId="3569DFB1" w14:textId="1B329F9F" w:rsidR="00CA2E31" w:rsidRPr="007F792D" w:rsidRDefault="00CA2E31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Lavoura</w:t>
            </w:r>
          </w:p>
          <w:p w14:paraId="605F339C" w14:textId="169D8E54" w:rsidR="00CA2E31" w:rsidRPr="007F792D" w:rsidRDefault="00CA2E31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Aptidão Boa</w:t>
            </w:r>
          </w:p>
        </w:tc>
        <w:tc>
          <w:tcPr>
            <w:tcW w:w="1417" w:type="dxa"/>
            <w:vAlign w:val="center"/>
          </w:tcPr>
          <w:p w14:paraId="3F4BDD03" w14:textId="7EA20041" w:rsidR="00CA2E31" w:rsidRPr="007F792D" w:rsidRDefault="00F06463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Lavoura Aptidão Regular</w:t>
            </w:r>
          </w:p>
        </w:tc>
        <w:tc>
          <w:tcPr>
            <w:tcW w:w="1418" w:type="dxa"/>
            <w:vAlign w:val="center"/>
          </w:tcPr>
          <w:p w14:paraId="5C6A80CC" w14:textId="3FD18A28" w:rsidR="00CA2E31" w:rsidRPr="007F792D" w:rsidRDefault="00F06463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Lavoura Aptidão Restrita</w:t>
            </w:r>
          </w:p>
        </w:tc>
        <w:tc>
          <w:tcPr>
            <w:tcW w:w="1417" w:type="dxa"/>
            <w:vAlign w:val="center"/>
          </w:tcPr>
          <w:p w14:paraId="7CDC0199" w14:textId="495B8151" w:rsidR="00CA2E31" w:rsidRPr="007F792D" w:rsidRDefault="00F06463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Pastagem Plantada</w:t>
            </w:r>
          </w:p>
        </w:tc>
        <w:tc>
          <w:tcPr>
            <w:tcW w:w="1418" w:type="dxa"/>
            <w:vAlign w:val="center"/>
          </w:tcPr>
          <w:p w14:paraId="1F365594" w14:textId="23CDBEC0" w:rsidR="00CA2E31" w:rsidRPr="007F792D" w:rsidRDefault="00F06463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Silvicultura ou Pastagem Natural</w:t>
            </w:r>
          </w:p>
        </w:tc>
        <w:tc>
          <w:tcPr>
            <w:tcW w:w="1417" w:type="dxa"/>
            <w:vAlign w:val="center"/>
          </w:tcPr>
          <w:p w14:paraId="027DC026" w14:textId="6CDAF3C3" w:rsidR="00CA2E31" w:rsidRPr="007F792D" w:rsidRDefault="00F06463" w:rsidP="00AE19C1">
            <w:pPr>
              <w:spacing w:line="360" w:lineRule="auto"/>
              <w:jc w:val="center"/>
              <w:rPr>
                <w:b/>
                <w:bCs/>
              </w:rPr>
            </w:pPr>
            <w:r w:rsidRPr="007F792D">
              <w:rPr>
                <w:b/>
                <w:bCs/>
              </w:rPr>
              <w:t>Preservação da Fauna ou Flora</w:t>
            </w:r>
          </w:p>
        </w:tc>
      </w:tr>
      <w:tr w:rsidR="007F792D" w:rsidRPr="007F792D" w14:paraId="13DD0F0F" w14:textId="77777777" w:rsidTr="007F792D">
        <w:trPr>
          <w:trHeight w:val="412"/>
        </w:trPr>
        <w:tc>
          <w:tcPr>
            <w:tcW w:w="664" w:type="dxa"/>
            <w:vAlign w:val="center"/>
          </w:tcPr>
          <w:p w14:paraId="3588409E" w14:textId="107B0006" w:rsidR="00CA2E31" w:rsidRPr="007F792D" w:rsidRDefault="00CA2E31" w:rsidP="0001106E">
            <w:pPr>
              <w:spacing w:line="360" w:lineRule="auto"/>
              <w:jc w:val="center"/>
            </w:pPr>
            <w:r w:rsidRPr="007F792D">
              <w:t>202</w:t>
            </w:r>
            <w:r w:rsidR="004F149A">
              <w:t>5</w:t>
            </w:r>
          </w:p>
        </w:tc>
        <w:tc>
          <w:tcPr>
            <w:tcW w:w="1463" w:type="dxa"/>
            <w:vAlign w:val="center"/>
          </w:tcPr>
          <w:p w14:paraId="4723C823" w14:textId="50DA123E" w:rsidR="00CA2E31" w:rsidRPr="007F792D" w:rsidRDefault="005E29C4" w:rsidP="004F149A">
            <w:pPr>
              <w:spacing w:line="360" w:lineRule="auto"/>
              <w:jc w:val="center"/>
            </w:pPr>
            <w:r>
              <w:t xml:space="preserve">R$ </w:t>
            </w:r>
            <w:r w:rsidR="004F149A">
              <w:t>58.914,90</w:t>
            </w:r>
          </w:p>
        </w:tc>
        <w:tc>
          <w:tcPr>
            <w:tcW w:w="1417" w:type="dxa"/>
            <w:vAlign w:val="center"/>
          </w:tcPr>
          <w:p w14:paraId="42C1BF48" w14:textId="54289956" w:rsidR="00CA2E31" w:rsidRPr="007F792D" w:rsidRDefault="005E29C4" w:rsidP="004F149A">
            <w:pPr>
              <w:spacing w:line="360" w:lineRule="auto"/>
              <w:jc w:val="center"/>
            </w:pPr>
            <w:r>
              <w:t>R</w:t>
            </w:r>
            <w:r w:rsidR="0001106E">
              <w:t>$ 4</w:t>
            </w:r>
            <w:r w:rsidR="004F149A">
              <w:t>8.486,46</w:t>
            </w:r>
          </w:p>
        </w:tc>
        <w:tc>
          <w:tcPr>
            <w:tcW w:w="1418" w:type="dxa"/>
            <w:vAlign w:val="center"/>
          </w:tcPr>
          <w:p w14:paraId="1DD3FB75" w14:textId="18FDAC09" w:rsidR="00CA2E31" w:rsidRPr="007F792D" w:rsidRDefault="0001106E" w:rsidP="004F149A">
            <w:pPr>
              <w:spacing w:line="360" w:lineRule="auto"/>
              <w:jc w:val="center"/>
            </w:pPr>
            <w:r>
              <w:t>R$ 4</w:t>
            </w:r>
            <w:r w:rsidR="004F149A">
              <w:t>5.917,72</w:t>
            </w:r>
          </w:p>
        </w:tc>
        <w:tc>
          <w:tcPr>
            <w:tcW w:w="1417" w:type="dxa"/>
            <w:vAlign w:val="center"/>
          </w:tcPr>
          <w:p w14:paraId="68628A39" w14:textId="28E0E732" w:rsidR="00CA2E31" w:rsidRPr="007F792D" w:rsidRDefault="0001106E" w:rsidP="004F149A">
            <w:pPr>
              <w:spacing w:line="360" w:lineRule="auto"/>
              <w:jc w:val="center"/>
            </w:pPr>
            <w:r>
              <w:t>R$ 4</w:t>
            </w:r>
            <w:r w:rsidR="004F149A">
              <w:t>1.469,38</w:t>
            </w:r>
          </w:p>
        </w:tc>
        <w:tc>
          <w:tcPr>
            <w:tcW w:w="1418" w:type="dxa"/>
            <w:vAlign w:val="center"/>
          </w:tcPr>
          <w:p w14:paraId="275D9AEE" w14:textId="3A90D24C" w:rsidR="001F4D23" w:rsidRPr="007F792D" w:rsidRDefault="0001106E" w:rsidP="004F149A">
            <w:pPr>
              <w:spacing w:line="360" w:lineRule="auto"/>
              <w:jc w:val="center"/>
            </w:pPr>
            <w:r>
              <w:t>R$ 3</w:t>
            </w:r>
            <w:r w:rsidR="004F149A">
              <w:t>3.784,65</w:t>
            </w:r>
          </w:p>
        </w:tc>
        <w:tc>
          <w:tcPr>
            <w:tcW w:w="1417" w:type="dxa"/>
            <w:vAlign w:val="center"/>
          </w:tcPr>
          <w:p w14:paraId="4D0D575B" w14:textId="6D4EE449" w:rsidR="00CA2E31" w:rsidRPr="007F792D" w:rsidRDefault="0001106E" w:rsidP="004F149A">
            <w:pPr>
              <w:spacing w:line="360" w:lineRule="auto"/>
              <w:jc w:val="center"/>
            </w:pPr>
            <w:r>
              <w:t>R$ 1</w:t>
            </w:r>
            <w:r w:rsidR="004F149A">
              <w:t>6.931,77</w:t>
            </w:r>
          </w:p>
        </w:tc>
      </w:tr>
    </w:tbl>
    <w:p w14:paraId="7417F787" w14:textId="567FDCC5" w:rsidR="007E60E3" w:rsidRPr="00AE19C1" w:rsidRDefault="007E60E3" w:rsidP="00AE19C1">
      <w:pPr>
        <w:spacing w:line="360" w:lineRule="auto"/>
        <w:rPr>
          <w:sz w:val="24"/>
          <w:szCs w:val="24"/>
        </w:rPr>
      </w:pPr>
    </w:p>
    <w:p w14:paraId="02454C9C" w14:textId="604240F9" w:rsidR="007E60E3" w:rsidRPr="00AE19C1" w:rsidRDefault="001F4D23" w:rsidP="00AE19C1">
      <w:pPr>
        <w:spacing w:line="360" w:lineRule="auto"/>
        <w:jc w:val="both"/>
        <w:rPr>
          <w:sz w:val="24"/>
          <w:szCs w:val="24"/>
        </w:rPr>
      </w:pPr>
      <w:r w:rsidRPr="00AE19C1">
        <w:rPr>
          <w:sz w:val="24"/>
          <w:szCs w:val="24"/>
        </w:rPr>
        <w:tab/>
      </w:r>
      <w:r w:rsidRPr="00AE19C1">
        <w:rPr>
          <w:sz w:val="24"/>
          <w:szCs w:val="24"/>
        </w:rPr>
        <w:tab/>
      </w:r>
      <w:r w:rsidRPr="00AE19C1">
        <w:rPr>
          <w:sz w:val="24"/>
          <w:szCs w:val="24"/>
        </w:rPr>
        <w:tab/>
        <w:t xml:space="preserve">Para levantamento dos dados utilizou-se a tabela do DERAL/SEAB, transações, ofertas e opiniões do mercado imobiliário rural, acrescido de </w:t>
      </w:r>
      <w:r w:rsidR="00F771A5" w:rsidRPr="00AE19C1">
        <w:rPr>
          <w:sz w:val="24"/>
          <w:szCs w:val="24"/>
        </w:rPr>
        <w:t xml:space="preserve">correção </w:t>
      </w:r>
      <w:r w:rsidR="00907FDF" w:rsidRPr="00AE19C1">
        <w:rPr>
          <w:sz w:val="24"/>
          <w:szCs w:val="24"/>
        </w:rPr>
        <w:t>inflacionária e valorização da terra agrícola, em conformidade com as nuances de cada aptidão agrícola, correspondente ao solo na região do Município de Pérola.</w:t>
      </w:r>
    </w:p>
    <w:p w14:paraId="643BDAF4" w14:textId="68C3850B" w:rsidR="00907FDF" w:rsidRPr="00AE19C1" w:rsidRDefault="00907FDF" w:rsidP="001F4D23">
      <w:pPr>
        <w:rPr>
          <w:sz w:val="24"/>
          <w:szCs w:val="24"/>
        </w:rPr>
      </w:pPr>
    </w:p>
    <w:p w14:paraId="2FD3E91D" w14:textId="2247B827" w:rsidR="00907FDF" w:rsidRPr="00AE19C1" w:rsidRDefault="00907FDF" w:rsidP="001F4D23">
      <w:pPr>
        <w:rPr>
          <w:sz w:val="24"/>
          <w:szCs w:val="24"/>
        </w:rPr>
      </w:pPr>
      <w:r w:rsidRPr="00AE19C1">
        <w:rPr>
          <w:sz w:val="24"/>
          <w:szCs w:val="24"/>
        </w:rPr>
        <w:t>Atenciosamente,</w:t>
      </w:r>
    </w:p>
    <w:p w14:paraId="7CD03334" w14:textId="7C2DB5EE" w:rsidR="00907FDF" w:rsidRPr="00AE19C1" w:rsidRDefault="00907FDF" w:rsidP="00907FDF">
      <w:pPr>
        <w:jc w:val="right"/>
        <w:rPr>
          <w:sz w:val="24"/>
          <w:szCs w:val="24"/>
        </w:rPr>
      </w:pPr>
      <w:r w:rsidRPr="00AE19C1">
        <w:rPr>
          <w:sz w:val="24"/>
          <w:szCs w:val="24"/>
        </w:rPr>
        <w:t>Pérola</w:t>
      </w:r>
      <w:r w:rsidR="00AE19C1">
        <w:rPr>
          <w:sz w:val="24"/>
          <w:szCs w:val="24"/>
        </w:rPr>
        <w:t xml:space="preserve"> - Paraná</w:t>
      </w:r>
      <w:r w:rsidR="004F149A">
        <w:rPr>
          <w:sz w:val="24"/>
          <w:szCs w:val="24"/>
        </w:rPr>
        <w:t>, 06</w:t>
      </w:r>
      <w:r w:rsidRPr="00AE19C1">
        <w:rPr>
          <w:sz w:val="24"/>
          <w:szCs w:val="24"/>
        </w:rPr>
        <w:t xml:space="preserve"> de </w:t>
      </w:r>
      <w:r w:rsidR="004F149A">
        <w:rPr>
          <w:sz w:val="24"/>
          <w:szCs w:val="24"/>
        </w:rPr>
        <w:t>maio</w:t>
      </w:r>
      <w:r w:rsidRPr="00AE19C1">
        <w:rPr>
          <w:sz w:val="24"/>
          <w:szCs w:val="24"/>
        </w:rPr>
        <w:t xml:space="preserve"> de 202</w:t>
      </w:r>
      <w:r w:rsidR="004F149A">
        <w:rPr>
          <w:sz w:val="24"/>
          <w:szCs w:val="24"/>
        </w:rPr>
        <w:t>5</w:t>
      </w:r>
      <w:r w:rsidRPr="00AE19C1">
        <w:rPr>
          <w:sz w:val="24"/>
          <w:szCs w:val="24"/>
        </w:rPr>
        <w:t>.</w:t>
      </w:r>
    </w:p>
    <w:p w14:paraId="30257C2E" w14:textId="4AFCE68B" w:rsidR="00AE19C1" w:rsidRDefault="00AE19C1" w:rsidP="00AE19C1">
      <w:pPr>
        <w:jc w:val="center"/>
        <w:rPr>
          <w:sz w:val="24"/>
          <w:szCs w:val="24"/>
        </w:rPr>
      </w:pPr>
    </w:p>
    <w:p w14:paraId="63253BCF" w14:textId="77777777" w:rsidR="004F149A" w:rsidRPr="00AE19C1" w:rsidRDefault="004F149A" w:rsidP="00AE19C1">
      <w:pPr>
        <w:jc w:val="center"/>
        <w:rPr>
          <w:sz w:val="24"/>
          <w:szCs w:val="24"/>
        </w:rPr>
      </w:pPr>
      <w:bookmarkStart w:id="0" w:name="_GoBack"/>
      <w:bookmarkEnd w:id="0"/>
    </w:p>
    <w:p w14:paraId="5B180858" w14:textId="7737DC7C" w:rsidR="00907FDF" w:rsidRPr="00AE19C1" w:rsidRDefault="004F149A" w:rsidP="004F149A">
      <w:pPr>
        <w:pStyle w:val="Default"/>
        <w:rPr>
          <w:sz w:val="20"/>
        </w:rPr>
      </w:pPr>
      <w:r>
        <w:rPr>
          <w:szCs w:val="28"/>
        </w:rPr>
        <w:t xml:space="preserve">             </w:t>
      </w:r>
      <w:r>
        <w:rPr>
          <w:szCs w:val="28"/>
        </w:rPr>
        <w:t>_</w:t>
      </w:r>
      <w:r w:rsidRPr="00111A93">
        <w:rPr>
          <w:szCs w:val="28"/>
        </w:rPr>
        <w:t>____</w:t>
      </w:r>
      <w:r>
        <w:rPr>
          <w:szCs w:val="28"/>
        </w:rPr>
        <w:t xml:space="preserve">___________________    </w:t>
      </w:r>
      <w:r>
        <w:rPr>
          <w:szCs w:val="28"/>
        </w:rPr>
        <w:t xml:space="preserve">                                       </w:t>
      </w:r>
      <w:r>
        <w:rPr>
          <w:szCs w:val="28"/>
        </w:rPr>
        <w:t>___________________</w:t>
      </w:r>
      <w:r>
        <w:rPr>
          <w:szCs w:val="28"/>
        </w:rPr>
        <w:br/>
      </w:r>
      <w:r>
        <w:rPr>
          <w:b/>
          <w:bCs/>
          <w:sz w:val="20"/>
          <w:szCs w:val="28"/>
        </w:rPr>
        <w:t xml:space="preserve">                  </w:t>
      </w:r>
      <w:r w:rsidRPr="00EB150B">
        <w:rPr>
          <w:b/>
          <w:bCs/>
          <w:sz w:val="20"/>
          <w:szCs w:val="28"/>
        </w:rPr>
        <w:t xml:space="preserve">PEDRO RENATO POIARES BUOSI      </w:t>
      </w:r>
      <w:r>
        <w:rPr>
          <w:b/>
          <w:bCs/>
          <w:sz w:val="20"/>
          <w:szCs w:val="28"/>
        </w:rPr>
        <w:t xml:space="preserve">                                                    JULIO ROQUE SOBOTA</w:t>
      </w:r>
      <w:r>
        <w:rPr>
          <w:b/>
          <w:bCs/>
          <w:sz w:val="20"/>
          <w:szCs w:val="28"/>
        </w:rPr>
        <w:br/>
        <w:t xml:space="preserve">                  </w:t>
      </w:r>
      <w:r w:rsidRPr="00EB150B">
        <w:rPr>
          <w:sz w:val="16"/>
          <w:szCs w:val="28"/>
        </w:rPr>
        <w:t xml:space="preserve">Diretor do Departamento de Tributação              </w:t>
      </w:r>
      <w:r>
        <w:rPr>
          <w:sz w:val="16"/>
          <w:szCs w:val="28"/>
        </w:rPr>
        <w:t xml:space="preserve">     </w:t>
      </w:r>
      <w:r w:rsidRPr="00EB150B">
        <w:rPr>
          <w:sz w:val="16"/>
          <w:szCs w:val="28"/>
        </w:rPr>
        <w:t xml:space="preserve">  </w:t>
      </w:r>
      <w:r>
        <w:rPr>
          <w:sz w:val="16"/>
          <w:szCs w:val="28"/>
        </w:rPr>
        <w:t xml:space="preserve">                                                </w:t>
      </w:r>
      <w:r w:rsidRPr="00EB150B">
        <w:rPr>
          <w:sz w:val="16"/>
          <w:szCs w:val="28"/>
        </w:rPr>
        <w:t xml:space="preserve"> </w:t>
      </w:r>
      <w:r>
        <w:rPr>
          <w:sz w:val="16"/>
          <w:szCs w:val="28"/>
        </w:rPr>
        <w:t xml:space="preserve">  </w:t>
      </w:r>
      <w:r w:rsidRPr="00EB150B">
        <w:rPr>
          <w:sz w:val="16"/>
          <w:szCs w:val="28"/>
        </w:rPr>
        <w:t xml:space="preserve"> </w:t>
      </w:r>
      <w:r>
        <w:rPr>
          <w:sz w:val="16"/>
          <w:szCs w:val="28"/>
        </w:rPr>
        <w:t xml:space="preserve"> </w:t>
      </w:r>
      <w:r w:rsidRPr="00EB150B">
        <w:rPr>
          <w:sz w:val="16"/>
          <w:szCs w:val="28"/>
        </w:rPr>
        <w:t xml:space="preserve">       Fiscal de Tributos</w:t>
      </w:r>
    </w:p>
    <w:sectPr w:rsidR="00907FDF" w:rsidRPr="00AE19C1" w:rsidSect="004F149A">
      <w:headerReference w:type="default" r:id="rId6"/>
      <w:footerReference w:type="default" r:id="rId7"/>
      <w:pgSz w:w="11906" w:h="16838"/>
      <w:pgMar w:top="1702" w:right="1274" w:bottom="709" w:left="1418" w:header="568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79299" w14:textId="77777777" w:rsidR="007A61CA" w:rsidRDefault="007A61CA" w:rsidP="007A61CA">
      <w:pPr>
        <w:spacing w:after="0" w:line="240" w:lineRule="auto"/>
      </w:pPr>
      <w:r>
        <w:separator/>
      </w:r>
    </w:p>
  </w:endnote>
  <w:endnote w:type="continuationSeparator" w:id="0">
    <w:p w14:paraId="7D073FA5" w14:textId="77777777" w:rsidR="007A61CA" w:rsidRDefault="007A61CA" w:rsidP="007A6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C69AE" w14:textId="58E51C20" w:rsidR="007A61CA" w:rsidRPr="003C0781" w:rsidRDefault="007A61CA" w:rsidP="007A61CA">
    <w:pPr>
      <w:pStyle w:val="Rodap"/>
      <w:jc w:val="center"/>
      <w:rPr>
        <w:sz w:val="18"/>
        <w:szCs w:val="18"/>
      </w:rPr>
    </w:pPr>
    <w:r w:rsidRPr="003C0781">
      <w:rPr>
        <w:sz w:val="18"/>
        <w:szCs w:val="18"/>
      </w:rPr>
      <w:t>Avenida Dona Pérola Byington, 1</w:t>
    </w:r>
    <w:r w:rsidR="00A84E03">
      <w:rPr>
        <w:sz w:val="18"/>
        <w:szCs w:val="18"/>
      </w:rPr>
      <w:t>731</w:t>
    </w:r>
    <w:r w:rsidRPr="003C0781">
      <w:rPr>
        <w:sz w:val="18"/>
        <w:szCs w:val="18"/>
      </w:rPr>
      <w:t xml:space="preserve"> – CEP: 87.540-000 </w:t>
    </w:r>
    <w:r>
      <w:rPr>
        <w:sz w:val="18"/>
        <w:szCs w:val="18"/>
      </w:rPr>
      <w:t>-</w:t>
    </w:r>
    <w:r w:rsidRPr="003C0781">
      <w:rPr>
        <w:sz w:val="18"/>
        <w:szCs w:val="18"/>
      </w:rPr>
      <w:t xml:space="preserve"> CNPJ: 81.478.133/0001/70</w:t>
    </w:r>
  </w:p>
  <w:p w14:paraId="1DAA06E1" w14:textId="15009ABA" w:rsidR="007A61CA" w:rsidRPr="007A61CA" w:rsidRDefault="007A61CA" w:rsidP="007A61CA">
    <w:pPr>
      <w:pStyle w:val="Rodap"/>
      <w:jc w:val="center"/>
      <w:rPr>
        <w:sz w:val="18"/>
        <w:szCs w:val="18"/>
      </w:rPr>
    </w:pPr>
    <w:r w:rsidRPr="003C0781">
      <w:rPr>
        <w:sz w:val="18"/>
        <w:szCs w:val="18"/>
      </w:rPr>
      <w:t>Fone: (44) 3636-830</w:t>
    </w:r>
    <w:r w:rsidR="00A84E03">
      <w:rPr>
        <w:sz w:val="18"/>
        <w:szCs w:val="18"/>
      </w:rPr>
      <w:t>0</w:t>
    </w:r>
    <w:r w:rsidRPr="003C0781">
      <w:rPr>
        <w:sz w:val="18"/>
        <w:szCs w:val="18"/>
      </w:rPr>
      <w:t xml:space="preserve"> – WhatsApp: (44) 9 9</w:t>
    </w:r>
    <w:r w:rsidR="00A84E03">
      <w:rPr>
        <w:sz w:val="18"/>
        <w:szCs w:val="18"/>
      </w:rPr>
      <w:t>139-9532</w:t>
    </w:r>
    <w:r w:rsidRPr="003C0781">
      <w:rPr>
        <w:sz w:val="18"/>
        <w:szCs w:val="18"/>
      </w:rPr>
      <w:t xml:space="preserve"> – E-mail: tributos@perola.pr.gov.br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397B0" w14:textId="77777777" w:rsidR="007A61CA" w:rsidRDefault="007A61CA" w:rsidP="007A61CA">
      <w:pPr>
        <w:spacing w:after="0" w:line="240" w:lineRule="auto"/>
      </w:pPr>
      <w:r>
        <w:separator/>
      </w:r>
    </w:p>
  </w:footnote>
  <w:footnote w:type="continuationSeparator" w:id="0">
    <w:p w14:paraId="30384E7E" w14:textId="77777777" w:rsidR="007A61CA" w:rsidRDefault="007A61CA" w:rsidP="007A6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19A63" w14:textId="1A35C714" w:rsidR="007A61CA" w:rsidRDefault="007A61CA" w:rsidP="007A61C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C2307DC" wp14:editId="06F14DBE">
          <wp:extent cx="2133600" cy="72390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m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1CA"/>
    <w:rsid w:val="0001106E"/>
    <w:rsid w:val="001F4D23"/>
    <w:rsid w:val="004F149A"/>
    <w:rsid w:val="00511228"/>
    <w:rsid w:val="005A241E"/>
    <w:rsid w:val="005E29C4"/>
    <w:rsid w:val="006F20AC"/>
    <w:rsid w:val="007A61CA"/>
    <w:rsid w:val="007E60E3"/>
    <w:rsid w:val="007F792D"/>
    <w:rsid w:val="00907FDF"/>
    <w:rsid w:val="009B0CC6"/>
    <w:rsid w:val="00A67C5F"/>
    <w:rsid w:val="00A84E03"/>
    <w:rsid w:val="00AE19C1"/>
    <w:rsid w:val="00CA2E31"/>
    <w:rsid w:val="00F06463"/>
    <w:rsid w:val="00F7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5AF12B5"/>
  <w15:chartTrackingRefBased/>
  <w15:docId w15:val="{20E4529B-347E-4093-A71E-37C8FE48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1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61CA"/>
  </w:style>
  <w:style w:type="paragraph" w:styleId="Rodap">
    <w:name w:val="footer"/>
    <w:basedOn w:val="Normal"/>
    <w:link w:val="RodapChar"/>
    <w:uiPriority w:val="99"/>
    <w:unhideWhenUsed/>
    <w:rsid w:val="007A61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61CA"/>
  </w:style>
  <w:style w:type="table" w:styleId="Tabelacomgrade">
    <w:name w:val="Table Grid"/>
    <w:basedOn w:val="Tabelanormal"/>
    <w:uiPriority w:val="39"/>
    <w:rsid w:val="00CA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84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E0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F149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2025-05-06T12:27:00Z</cp:lastPrinted>
  <dcterms:created xsi:type="dcterms:W3CDTF">2025-05-06T12:28:00Z</dcterms:created>
  <dcterms:modified xsi:type="dcterms:W3CDTF">2025-05-06T12:28:00Z</dcterms:modified>
</cp:coreProperties>
</file>