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1969F31F" w:rsidR="00AE3BB6" w:rsidRDefault="00AE3BB6" w:rsidP="00AE3BB6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C80888" w:rsidRPr="00025E20">
        <w:rPr>
          <w:rFonts w:ascii="Arial" w:hAnsi="Arial" w:cs="Arial"/>
          <w:b/>
          <w:bCs/>
          <w:i/>
          <w:iCs/>
          <w:sz w:val="24"/>
        </w:rP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Nº:</w:t>
      </w:r>
      <w:r w:rsidR="00162DAB">
        <w:t xml:space="preserve"> </w:t>
      </w:r>
      <w:r w:rsidR="00362B2B">
        <w:rPr>
          <w:rFonts w:ascii="Verdana" w:hAnsi="Verdana"/>
          <w:b/>
          <w:bCs/>
          <w:sz w:val="28"/>
          <w:szCs w:val="28"/>
        </w:rPr>
        <w:t>04</w:t>
      </w:r>
    </w:p>
    <w:p w14:paraId="1A9A20C9" w14:textId="77777777" w:rsidR="00AE3BB6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5E87F89" w14:textId="1960ABF5" w:rsidR="00A47451" w:rsidRPr="00A47451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 w:rsidR="007C1485">
        <w:rPr>
          <w:rFonts w:ascii="Verdana" w:hAnsi="Verdana" w:cs="Arial"/>
          <w:b/>
          <w:bCs/>
          <w:i/>
          <w:iCs/>
          <w:sz w:val="24"/>
        </w:rPr>
        <w:t>Perola</w:t>
      </w:r>
      <w:r w:rsidR="00162DAB">
        <w:rPr>
          <w:rFonts w:ascii="Verdana" w:hAnsi="Verdana" w:cs="Arial"/>
          <w:b/>
          <w:bCs/>
          <w:i/>
          <w:iCs/>
          <w:sz w:val="24"/>
        </w:rPr>
        <w:t xml:space="preserve">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3716D4E" w14:textId="3FABB30A" w:rsidR="00A47451" w:rsidRPr="00A47451" w:rsidRDefault="00A47451" w:rsidP="00A47451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 w:rsidR="001C71E4">
        <w:rPr>
          <w:rFonts w:ascii="Arial Black" w:hAnsi="Arial Black"/>
          <w:b/>
          <w:i/>
          <w:iCs/>
          <w:sz w:val="24"/>
          <w:lang w:eastAsia="pt-BR"/>
        </w:rPr>
        <w:t>Mobiliário Diversos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528"/>
        <w:gridCol w:w="850"/>
        <w:gridCol w:w="6663"/>
      </w:tblGrid>
      <w:tr w:rsidR="00113FA8" w14:paraId="4C7E4B85" w14:textId="77777777" w:rsidTr="00CC5D9D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52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66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CC5D9D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685E6F" w:rsidRPr="006E3208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3FA094D" w14:textId="4B0C5485" w:rsidR="00685E6F" w:rsidRPr="007C1485" w:rsidRDefault="001C71E4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C71E4">
              <w:rPr>
                <w:rFonts w:ascii="Arial" w:hAnsi="Arial" w:cs="Arial"/>
                <w:b/>
                <w:sz w:val="24"/>
                <w:szCs w:val="24"/>
              </w:rPr>
              <w:t>Apoio de Pés Ergonômico</w:t>
            </w:r>
          </w:p>
        </w:tc>
        <w:tc>
          <w:tcPr>
            <w:tcW w:w="5528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15E61F20" w:rsidR="00685E6F" w:rsidRPr="007E3956" w:rsidRDefault="001C71E4" w:rsidP="007C148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E3956">
              <w:rPr>
                <w:rFonts w:ascii="Arial" w:hAnsi="Arial" w:cs="Arial"/>
                <w:sz w:val="22"/>
                <w:szCs w:val="22"/>
              </w:rPr>
              <w:t xml:space="preserve">Apoio de Pés injetado em </w:t>
            </w:r>
            <w:proofErr w:type="spellStart"/>
            <w:r w:rsidRPr="007E3956">
              <w:rPr>
                <w:rFonts w:ascii="Arial" w:hAnsi="Arial" w:cs="Arial"/>
                <w:sz w:val="22"/>
                <w:szCs w:val="22"/>
              </w:rPr>
              <w:t>abs</w:t>
            </w:r>
            <w:proofErr w:type="spellEnd"/>
            <w:r w:rsidRPr="007E3956">
              <w:rPr>
                <w:rFonts w:ascii="Arial" w:hAnsi="Arial" w:cs="Arial"/>
                <w:sz w:val="22"/>
                <w:szCs w:val="22"/>
              </w:rPr>
              <w:t xml:space="preserve"> de alto impacto com textura antiderrapante, estrutura injetada altamente resistente, produto em conformidade com a norma NR-17, garantia 12 meses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4363B3C3" w:rsidR="00685E6F" w:rsidRPr="00C91D26" w:rsidRDefault="001C71E4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66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8B36" w14:textId="77777777" w:rsidR="00685E6F" w:rsidRPr="007E3956" w:rsidRDefault="00685E6F" w:rsidP="00685E6F">
            <w:pPr>
              <w:rPr>
                <w:sz w:val="22"/>
                <w:szCs w:val="22"/>
              </w:rPr>
            </w:pPr>
            <w:r w:rsidRPr="007E395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395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E3956">
              <w:rPr>
                <w:rFonts w:ascii="Arial" w:hAnsi="Arial" w:cs="Arial"/>
                <w:sz w:val="22"/>
                <w:szCs w:val="22"/>
              </w:rPr>
            </w:r>
            <w:r w:rsidRPr="007E395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36A5A160" w14:textId="77777777" w:rsidTr="00CC5D9D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BCD3CE7" w14:textId="5E66F987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1BA639DE" w14:textId="5B6E34AF" w:rsidR="007C1485" w:rsidRPr="00C91D26" w:rsidRDefault="001C71E4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C71E4">
              <w:rPr>
                <w:rFonts w:ascii="Arial" w:hAnsi="Arial" w:cs="Arial"/>
                <w:b/>
                <w:sz w:val="24"/>
                <w:szCs w:val="24"/>
              </w:rPr>
              <w:t>Cadeira Giratória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958C91B" w14:textId="08A254B3" w:rsidR="001C71E4" w:rsidRPr="007E3956" w:rsidRDefault="001C71E4" w:rsidP="001C71E4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 xml:space="preserve">CADEIRA GIRATÓRIA CAIXA DIRETOR. Descrição: Base giratória com 5 hastes de aço, sapatas plásticas, flange metálica, regulagem de altura por pistão a gás, aro de apoio para os pés. Apoio para os braços com regulagem de altura. Conjunto estofado diretor anatômico, constituído por: madeira laminada de 12 mm, espuma injetada de 70mm, revestido por material sintético (couro ecológico), preto. Acabamentos com perfil </w:t>
            </w:r>
            <w:proofErr w:type="spellStart"/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francis</w:t>
            </w:r>
            <w:proofErr w:type="spellEnd"/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 xml:space="preserve"> de 14 mm. </w:t>
            </w:r>
            <w:proofErr w:type="gramStart"/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Contra capa</w:t>
            </w:r>
            <w:proofErr w:type="gramEnd"/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 xml:space="preserve"> do encosto em napa com espuma de 2mm. Costura central decorativa: gomada.</w:t>
            </w:r>
          </w:p>
          <w:p w14:paraId="1E27DAC4" w14:textId="77777777" w:rsidR="001C71E4" w:rsidRPr="007E3956" w:rsidRDefault="001C71E4" w:rsidP="001C71E4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 xml:space="preserve">Medidas do assento: L-480mm x P-480mm </w:t>
            </w:r>
          </w:p>
          <w:p w14:paraId="7A004F64" w14:textId="77777777" w:rsidR="001C71E4" w:rsidRPr="007E3956" w:rsidRDefault="001C71E4" w:rsidP="001C71E4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Medidas do encosto: A-480mm x L-460mm</w:t>
            </w:r>
          </w:p>
          <w:p w14:paraId="5306CC38" w14:textId="78F2A663" w:rsidR="007C1485" w:rsidRPr="007E3956" w:rsidRDefault="001C71E4" w:rsidP="001C71E4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Peso máximo recomendado: 110Kg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560A0" w14:textId="1F486606" w:rsidR="007C1485" w:rsidRPr="00C91D26" w:rsidRDefault="001C71E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8C3A1" w14:textId="77777777" w:rsidR="007C1485" w:rsidRPr="007E3956" w:rsidRDefault="007C1485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7E395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395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E3956">
              <w:rPr>
                <w:rFonts w:ascii="Arial" w:hAnsi="Arial" w:cs="Arial"/>
                <w:sz w:val="22"/>
                <w:szCs w:val="22"/>
              </w:rPr>
            </w:r>
            <w:r w:rsidRPr="007E395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2BBE9CE1" w14:textId="77777777" w:rsidTr="00CC5D9D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B2CA7F6" w14:textId="4EB0888B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B3448CE" w14:textId="400EF8E2" w:rsidR="007C1485" w:rsidRPr="00C91D26" w:rsidRDefault="001C71E4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C71E4">
              <w:rPr>
                <w:rFonts w:ascii="Arial" w:hAnsi="Arial" w:cs="Arial"/>
                <w:b/>
                <w:sz w:val="24"/>
                <w:szCs w:val="24"/>
              </w:rPr>
              <w:t>Poltronas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FD9E8C5" w14:textId="6F30D685" w:rsidR="007C1485" w:rsidRPr="007E3956" w:rsidRDefault="001C71E4" w:rsidP="007C1485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E395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Sofá 1 lugar para recepção, confeccionado em madeira de eucalipto tratada. Assento e encosto com percintas elásticas. Estofamento em espuma laminada.  Pés cromados (2 pés conforme imagem). Couro ecológico preto. Designe quadrado conforme imagem.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908D" w14:textId="5A20F158" w:rsidR="007C1485" w:rsidRPr="00C91D26" w:rsidRDefault="001C71E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8D59E6" w14:textId="77777777" w:rsidR="007C1485" w:rsidRPr="007E3956" w:rsidRDefault="007C1485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7E395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395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E3956">
              <w:rPr>
                <w:rFonts w:ascii="Arial" w:hAnsi="Arial" w:cs="Arial"/>
                <w:sz w:val="22"/>
                <w:szCs w:val="22"/>
              </w:rPr>
            </w:r>
            <w:r w:rsidRPr="007E395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t> </w:t>
            </w:r>
            <w:r w:rsidRPr="007E395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325D2DC" w14:textId="288525CE" w:rsidR="00362B2B" w:rsidRDefault="00362B2B" w:rsidP="007C1485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sz w:val="24"/>
          <w:szCs w:val="24"/>
        </w:rPr>
      </w:pPr>
    </w:p>
    <w:p w14:paraId="170805F0" w14:textId="77777777" w:rsidR="00362B2B" w:rsidRDefault="00362B2B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9D88136" w14:textId="77777777" w:rsidR="00362B2B" w:rsidRDefault="00362B2B" w:rsidP="00362B2B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71E1B0DB" w14:textId="77777777" w:rsidR="00362B2B" w:rsidRDefault="00362B2B" w:rsidP="00362B2B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 xml:space="preserve">LOTE Nº: </w:t>
      </w:r>
      <w:r>
        <w:rPr>
          <w:rFonts w:ascii="Verdana" w:hAnsi="Verdana"/>
          <w:b/>
          <w:bCs/>
          <w:sz w:val="28"/>
          <w:szCs w:val="28"/>
        </w:rPr>
        <w:t>04</w:t>
      </w:r>
    </w:p>
    <w:p w14:paraId="7A4AC342" w14:textId="77777777" w:rsidR="00362B2B" w:rsidRDefault="00362B2B" w:rsidP="00362B2B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131A501" w14:textId="77777777" w:rsidR="00362B2B" w:rsidRPr="00A47451" w:rsidRDefault="00362B2B" w:rsidP="00362B2B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>
        <w:rPr>
          <w:rFonts w:ascii="Verdana" w:hAnsi="Verdana" w:cs="Arial"/>
          <w:b/>
          <w:bCs/>
          <w:i/>
          <w:iCs/>
          <w:sz w:val="24"/>
        </w:rPr>
        <w:t xml:space="preserve">Perola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0893CBBE" w14:textId="77777777" w:rsidR="00362B2B" w:rsidRPr="00A47451" w:rsidRDefault="00362B2B" w:rsidP="00362B2B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>
        <w:rPr>
          <w:rFonts w:ascii="Arial Black" w:hAnsi="Arial Black"/>
          <w:b/>
          <w:i/>
          <w:iCs/>
          <w:sz w:val="24"/>
          <w:lang w:eastAsia="pt-BR"/>
        </w:rPr>
        <w:t>Mobiliário Diversos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386"/>
        <w:gridCol w:w="992"/>
        <w:gridCol w:w="6663"/>
      </w:tblGrid>
      <w:tr w:rsidR="00362B2B" w14:paraId="11BC8919" w14:textId="77777777" w:rsidTr="00CC5D9D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28FBEA3A" w14:textId="77777777" w:rsidR="00362B2B" w:rsidRPr="00AE3BB6" w:rsidRDefault="00362B2B" w:rsidP="00A00030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6355815E" w14:textId="77777777" w:rsidR="00362B2B" w:rsidRPr="00AE3BB6" w:rsidRDefault="00362B2B" w:rsidP="00A00030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38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6250EC3B" w14:textId="77777777" w:rsidR="00362B2B" w:rsidRPr="00AE3BB6" w:rsidRDefault="00362B2B" w:rsidP="00A00030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58381A7" w14:textId="77777777" w:rsidR="00362B2B" w:rsidRPr="00AE3BB6" w:rsidRDefault="00362B2B" w:rsidP="00A00030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66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111C4ED" w14:textId="77777777" w:rsidR="00362B2B" w:rsidRPr="00AE3BB6" w:rsidRDefault="00362B2B" w:rsidP="00A00030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7C1485" w14:paraId="37D1047E" w14:textId="77777777" w:rsidTr="00CC5D9D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9532CA" w14:textId="0C9CA25D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58CA3B0F" w14:textId="2B1E5E75" w:rsidR="007C1485" w:rsidRPr="00C91D26" w:rsidRDefault="001C71E4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C71E4">
              <w:rPr>
                <w:rFonts w:ascii="Arial" w:hAnsi="Arial" w:cs="Arial"/>
                <w:b/>
                <w:sz w:val="24"/>
                <w:szCs w:val="24"/>
              </w:rPr>
              <w:t>Cadeira Diretor Fixa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07CC385" w14:textId="12802D8E" w:rsidR="001C71E4" w:rsidRPr="00CC5D9D" w:rsidRDefault="001C71E4" w:rsidP="001C71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 xml:space="preserve">CADEIRA DIRETOR FIXA. Descrição: Base fixa trapezoidal, tubo redondo de 1 polegada com parede de 1,20 mm de espessura, pintura </w:t>
            </w:r>
            <w:proofErr w:type="spellStart"/>
            <w:r w:rsidRPr="00CC5D9D">
              <w:rPr>
                <w:rFonts w:ascii="Arial" w:hAnsi="Arial" w:cs="Arial"/>
                <w:sz w:val="22"/>
                <w:szCs w:val="22"/>
              </w:rPr>
              <w:t>epox</w:t>
            </w:r>
            <w:proofErr w:type="spellEnd"/>
            <w:r w:rsidRPr="00CC5D9D">
              <w:rPr>
                <w:rFonts w:ascii="Arial" w:hAnsi="Arial" w:cs="Arial"/>
                <w:sz w:val="22"/>
                <w:szCs w:val="22"/>
              </w:rPr>
              <w:t xml:space="preserve"> e sapatas </w:t>
            </w:r>
            <w:r w:rsidR="00FA17FA" w:rsidRPr="00CC5D9D">
              <w:rPr>
                <w:rFonts w:ascii="Arial" w:hAnsi="Arial" w:cs="Arial"/>
                <w:sz w:val="22"/>
                <w:szCs w:val="22"/>
              </w:rPr>
              <w:t>plásticas</w:t>
            </w:r>
            <w:r w:rsidRPr="00CC5D9D">
              <w:rPr>
                <w:rFonts w:ascii="Arial" w:hAnsi="Arial" w:cs="Arial"/>
                <w:sz w:val="22"/>
                <w:szCs w:val="22"/>
              </w:rPr>
              <w:t xml:space="preserve">.  Braços modelo corsa em polipropileno copolímero injetado, fixados por parafusos. Conjunto estofado diretor, </w:t>
            </w:r>
            <w:r w:rsidR="00FA17FA" w:rsidRPr="00CC5D9D">
              <w:rPr>
                <w:rFonts w:ascii="Arial" w:hAnsi="Arial" w:cs="Arial"/>
                <w:sz w:val="22"/>
                <w:szCs w:val="22"/>
              </w:rPr>
              <w:t>constituído</w:t>
            </w:r>
            <w:r w:rsidRPr="00CC5D9D">
              <w:rPr>
                <w:rFonts w:ascii="Arial" w:hAnsi="Arial" w:cs="Arial"/>
                <w:sz w:val="22"/>
                <w:szCs w:val="22"/>
              </w:rPr>
              <w:t xml:space="preserve"> por: Madeira laminada de 12mm, espuma injetada de 70mm, revestido por material sintético (couro ecológico), preto. Acabamentos com perfil </w:t>
            </w:r>
            <w:proofErr w:type="spellStart"/>
            <w:r w:rsidRPr="00CC5D9D">
              <w:rPr>
                <w:rFonts w:ascii="Arial" w:hAnsi="Arial" w:cs="Arial"/>
                <w:sz w:val="22"/>
                <w:szCs w:val="22"/>
              </w:rPr>
              <w:t>francis</w:t>
            </w:r>
            <w:proofErr w:type="spellEnd"/>
            <w:r w:rsidRPr="00CC5D9D">
              <w:rPr>
                <w:rFonts w:ascii="Arial" w:hAnsi="Arial" w:cs="Arial"/>
                <w:sz w:val="22"/>
                <w:szCs w:val="22"/>
              </w:rPr>
              <w:t xml:space="preserve"> de 14 mm. </w:t>
            </w:r>
            <w:proofErr w:type="gramStart"/>
            <w:r w:rsidRPr="00CC5D9D">
              <w:rPr>
                <w:rFonts w:ascii="Arial" w:hAnsi="Arial" w:cs="Arial"/>
                <w:sz w:val="22"/>
                <w:szCs w:val="22"/>
              </w:rPr>
              <w:t>Contra capa</w:t>
            </w:r>
            <w:proofErr w:type="gramEnd"/>
            <w:r w:rsidRPr="00CC5D9D">
              <w:rPr>
                <w:rFonts w:ascii="Arial" w:hAnsi="Arial" w:cs="Arial"/>
                <w:sz w:val="22"/>
                <w:szCs w:val="22"/>
              </w:rPr>
              <w:t xml:space="preserve"> do encosto em napa com espuma de 2mm. Costura central decorativa: gomada.</w:t>
            </w:r>
          </w:p>
          <w:p w14:paraId="0D658B01" w14:textId="77777777" w:rsidR="001C71E4" w:rsidRPr="00CC5D9D" w:rsidRDefault="001C71E4" w:rsidP="001C71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 xml:space="preserve">Medidas do assento: L-480mm x P-480mm </w:t>
            </w:r>
          </w:p>
          <w:p w14:paraId="0B9255FF" w14:textId="77777777" w:rsidR="001C71E4" w:rsidRPr="00CC5D9D" w:rsidRDefault="001C71E4" w:rsidP="001C71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>Medidas do encosto: A-480mm x L-460mm</w:t>
            </w:r>
          </w:p>
          <w:p w14:paraId="614899D2" w14:textId="07F9C6B2" w:rsidR="007C1485" w:rsidRPr="00CC5D9D" w:rsidRDefault="001C71E4" w:rsidP="001C71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>Peso máximo recomendado: 150Kg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F24B" w14:textId="35520818" w:rsidR="007C1485" w:rsidRPr="00C91D26" w:rsidRDefault="001C71E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F8FB64" w14:textId="77777777" w:rsidR="007C1485" w:rsidRPr="00CC5D9D" w:rsidRDefault="007C1485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C5D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C5D9D">
              <w:rPr>
                <w:rFonts w:ascii="Arial" w:hAnsi="Arial" w:cs="Arial"/>
                <w:sz w:val="22"/>
                <w:szCs w:val="22"/>
              </w:rPr>
            </w:r>
            <w:r w:rsidRPr="00CC5D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2A260D6B" w14:textId="77777777" w:rsidTr="00CC5D9D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E0F1D13" w14:textId="700D8666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4DB4568" w14:textId="6BEADF5F" w:rsidR="007C1485" w:rsidRPr="00C91D26" w:rsidRDefault="001C71E4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C71E4">
              <w:rPr>
                <w:rFonts w:ascii="Arial" w:hAnsi="Arial" w:cs="Arial"/>
                <w:b/>
                <w:sz w:val="24"/>
                <w:szCs w:val="24"/>
              </w:rPr>
              <w:t>Cadeira Presidente Tela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01936DB9" w14:textId="77777777" w:rsidR="001C71E4" w:rsidRPr="00CC5D9D" w:rsidRDefault="001C71E4" w:rsidP="001C71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>CADEIRA PRESIDENTE TELA Cadeira presidente Encosto e assento revestido em tela de nylon Braço cromado com forração solicitada (zíper) Mecanismo relax com trabalho</w:t>
            </w:r>
          </w:p>
          <w:p w14:paraId="4B028903" w14:textId="0FE4FD85" w:rsidR="007C1485" w:rsidRPr="00CC5D9D" w:rsidRDefault="001C71E4" w:rsidP="001C71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>Aranha pirâmide 320mm cromada Pistão cromado classe 3 Rodízios PU Peso máximo recomendado: 110Kg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16F3" w14:textId="1A6E2BB3" w:rsidR="007C1485" w:rsidRDefault="001C71E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304077" w14:textId="1DC62F15" w:rsidR="007C1485" w:rsidRPr="00CC5D9D" w:rsidRDefault="00602C03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C5D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C5D9D">
              <w:rPr>
                <w:rFonts w:ascii="Arial" w:hAnsi="Arial" w:cs="Arial"/>
                <w:sz w:val="22"/>
                <w:szCs w:val="22"/>
              </w:rPr>
            </w:r>
            <w:r w:rsidRPr="00CC5D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9C6E7C2" w14:textId="3B55852E" w:rsidR="00362B2B" w:rsidRDefault="00362B2B" w:rsidP="007C1485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sz w:val="24"/>
          <w:szCs w:val="24"/>
        </w:rPr>
      </w:pPr>
    </w:p>
    <w:p w14:paraId="5AE2FC97" w14:textId="77777777" w:rsidR="00362B2B" w:rsidRDefault="00362B2B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101269D" w14:textId="77777777" w:rsidR="00362B2B" w:rsidRDefault="00362B2B" w:rsidP="00362B2B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3433353E" w14:textId="77777777" w:rsidR="00362B2B" w:rsidRDefault="00362B2B" w:rsidP="00362B2B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 xml:space="preserve">LOTE Nº: </w:t>
      </w:r>
      <w:r>
        <w:rPr>
          <w:rFonts w:ascii="Verdana" w:hAnsi="Verdana"/>
          <w:b/>
          <w:bCs/>
          <w:sz w:val="28"/>
          <w:szCs w:val="28"/>
        </w:rPr>
        <w:t>04</w:t>
      </w:r>
    </w:p>
    <w:p w14:paraId="2B8E6E0E" w14:textId="77777777" w:rsidR="00362B2B" w:rsidRDefault="00362B2B" w:rsidP="00362B2B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1220E375" w14:textId="77777777" w:rsidR="00362B2B" w:rsidRPr="00A47451" w:rsidRDefault="00362B2B" w:rsidP="00362B2B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>
        <w:rPr>
          <w:rFonts w:ascii="Verdana" w:hAnsi="Verdana" w:cs="Arial"/>
          <w:b/>
          <w:bCs/>
          <w:i/>
          <w:iCs/>
          <w:sz w:val="24"/>
        </w:rPr>
        <w:t xml:space="preserve">Perola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12C2C737" w14:textId="77777777" w:rsidR="00362B2B" w:rsidRPr="00A47451" w:rsidRDefault="00362B2B" w:rsidP="00362B2B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>
        <w:rPr>
          <w:rFonts w:ascii="Arial Black" w:hAnsi="Arial Black"/>
          <w:b/>
          <w:i/>
          <w:iCs/>
          <w:sz w:val="24"/>
          <w:lang w:eastAsia="pt-BR"/>
        </w:rPr>
        <w:t>Mobiliário Diversos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362B2B" w14:paraId="028C1C77" w14:textId="77777777" w:rsidTr="00A00030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556135F0" w14:textId="77777777" w:rsidR="00362B2B" w:rsidRPr="00AE3BB6" w:rsidRDefault="00362B2B" w:rsidP="00A00030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0D5F116E" w14:textId="77777777" w:rsidR="00362B2B" w:rsidRPr="00AE3BB6" w:rsidRDefault="00362B2B" w:rsidP="00A00030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32C6941" w14:textId="77777777" w:rsidR="00362B2B" w:rsidRPr="00AE3BB6" w:rsidRDefault="00362B2B" w:rsidP="00A00030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9CE903F" w14:textId="77777777" w:rsidR="00362B2B" w:rsidRPr="00AE3BB6" w:rsidRDefault="00362B2B" w:rsidP="00A00030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4808C1D" w14:textId="77777777" w:rsidR="00362B2B" w:rsidRPr="00AE3BB6" w:rsidRDefault="00362B2B" w:rsidP="00A00030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7C1485" w14:paraId="75EC9BC4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52AA102" w14:textId="51E9F53C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F6F9002" w14:textId="40152165" w:rsidR="007C1485" w:rsidRPr="00C91D26" w:rsidRDefault="001C71E4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C71E4">
              <w:rPr>
                <w:rFonts w:ascii="Arial" w:hAnsi="Arial" w:cs="Arial"/>
                <w:b/>
                <w:sz w:val="24"/>
                <w:szCs w:val="24"/>
              </w:rPr>
              <w:t>Cadeira telada presidente com apoio de cabeça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38B2F8B3" w14:textId="77777777" w:rsidR="001C71E4" w:rsidRPr="00CC5D9D" w:rsidRDefault="001C71E4" w:rsidP="001C71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>Cadeira telada presidente com apoio de cabeça.</w:t>
            </w:r>
          </w:p>
          <w:p w14:paraId="05F4851B" w14:textId="44FBC16B" w:rsidR="007C1485" w:rsidRPr="00CC5D9D" w:rsidRDefault="001C71E4" w:rsidP="001C71E4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>ESPECIFICAÇÕES TÉCNICAS: Rodízio de PU: Constituído de duas roldanas circulares, na dimensão de 55 mm de diâmetro, fabricadas em sua região central em termoplástico denominado de poliamida (PA) e em sua banda de rodagem em poliuretano (PU), destinando – se a pisos rígidos.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31143" w14:textId="46D4FE35" w:rsidR="007C1485" w:rsidRDefault="001C71E4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D9F082" w14:textId="57090641" w:rsidR="007C1485" w:rsidRPr="00CC5D9D" w:rsidRDefault="00602C03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C5D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C5D9D">
              <w:rPr>
                <w:rFonts w:ascii="Arial" w:hAnsi="Arial" w:cs="Arial"/>
                <w:sz w:val="22"/>
                <w:szCs w:val="22"/>
              </w:rPr>
            </w:r>
            <w:r w:rsidRPr="00CC5D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06BAD2CB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67EEA6F7" w:rsidR="007C1485" w:rsidRPr="006E3208" w:rsidRDefault="001C71E4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7C1485" w:rsidRPr="00CC5D9D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t>12 meses após a entrega, para todos os bens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7C1485" w:rsidRPr="00C91D26" w:rsidRDefault="007C1485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7C1485" w:rsidRPr="00CC5D9D" w:rsidRDefault="007C1485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CC5D9D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CC5D9D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C5D9D">
              <w:rPr>
                <w:rFonts w:ascii="Arial" w:hAnsi="Arial" w:cs="Arial"/>
                <w:sz w:val="22"/>
                <w:szCs w:val="22"/>
              </w:rPr>
            </w:r>
            <w:r w:rsidRPr="00CC5D9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t> </w:t>
            </w:r>
            <w:r w:rsidRPr="00CC5D9D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534D995" w14:textId="6A9EDB52" w:rsidR="00C91D26" w:rsidRDefault="009E0013" w:rsidP="00C91D26">
      <w:pPr>
        <w:suppressAutoHyphens w:val="0"/>
        <w:ind w:left="142"/>
        <w:jc w:val="both"/>
        <w:rPr>
          <w:rFonts w:ascii="Arial" w:hAnsi="Arial" w:cs="Arial"/>
          <w:lang w:eastAsia="pt-BR"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p w14:paraId="51C15991" w14:textId="77777777" w:rsidR="00362B2B" w:rsidRPr="00DC1A77" w:rsidRDefault="00362B2B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</w:t>
      </w:r>
      <w:proofErr w:type="spellStart"/>
      <w:r w:rsidRPr="00BD457C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e</w:t>
      </w:r>
      <w:proofErr w:type="spellEnd"/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default" r:id="rId7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1098" w14:textId="77777777" w:rsidR="00DB246A" w:rsidRDefault="00DB246A" w:rsidP="00AE3BB6">
      <w:r>
        <w:separator/>
      </w:r>
    </w:p>
  </w:endnote>
  <w:endnote w:type="continuationSeparator" w:id="0">
    <w:p w14:paraId="51B65A12" w14:textId="77777777" w:rsidR="00DB246A" w:rsidRDefault="00DB246A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5296C" w14:textId="77777777" w:rsidR="00DB246A" w:rsidRDefault="00DB246A" w:rsidP="00AE3BB6">
      <w:r>
        <w:separator/>
      </w:r>
    </w:p>
  </w:footnote>
  <w:footnote w:type="continuationSeparator" w:id="0">
    <w:p w14:paraId="2536A52D" w14:textId="77777777" w:rsidR="00DB246A" w:rsidRDefault="00DB246A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50703F4E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362B2B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7ZNcpK7eSHeLotQlbgpzeA4909Tvq4P2k8RbXkrR5DonHb555zPdFhNrpfxxMe1xbV6DR2HMlIlvB0p+HWyrg==" w:salt="xXoulSBdMdcmj/lxE+DbZ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86301"/>
    <w:rsid w:val="000B00A2"/>
    <w:rsid w:val="00113FA8"/>
    <w:rsid w:val="00162DAB"/>
    <w:rsid w:val="001B4F3E"/>
    <w:rsid w:val="001C71E4"/>
    <w:rsid w:val="00230B3B"/>
    <w:rsid w:val="0023503B"/>
    <w:rsid w:val="00245532"/>
    <w:rsid w:val="002529BA"/>
    <w:rsid w:val="002A3C99"/>
    <w:rsid w:val="002F2A28"/>
    <w:rsid w:val="00356CC3"/>
    <w:rsid w:val="0035771C"/>
    <w:rsid w:val="00362B2B"/>
    <w:rsid w:val="0036386A"/>
    <w:rsid w:val="003B47C0"/>
    <w:rsid w:val="004079E5"/>
    <w:rsid w:val="0043224E"/>
    <w:rsid w:val="00433252"/>
    <w:rsid w:val="005035D5"/>
    <w:rsid w:val="00577D14"/>
    <w:rsid w:val="005D2D3E"/>
    <w:rsid w:val="005E5B66"/>
    <w:rsid w:val="00602C03"/>
    <w:rsid w:val="00614FF2"/>
    <w:rsid w:val="006276B0"/>
    <w:rsid w:val="00685E6F"/>
    <w:rsid w:val="006B06D5"/>
    <w:rsid w:val="006E3208"/>
    <w:rsid w:val="006F726D"/>
    <w:rsid w:val="0073053F"/>
    <w:rsid w:val="00735C70"/>
    <w:rsid w:val="00741DBC"/>
    <w:rsid w:val="007B73F9"/>
    <w:rsid w:val="007C1485"/>
    <w:rsid w:val="007E3956"/>
    <w:rsid w:val="00846ECA"/>
    <w:rsid w:val="00854387"/>
    <w:rsid w:val="008C379F"/>
    <w:rsid w:val="008E6BE2"/>
    <w:rsid w:val="0090464A"/>
    <w:rsid w:val="00910295"/>
    <w:rsid w:val="009435B5"/>
    <w:rsid w:val="00973232"/>
    <w:rsid w:val="009C2257"/>
    <w:rsid w:val="009E0013"/>
    <w:rsid w:val="00A47451"/>
    <w:rsid w:val="00A660B4"/>
    <w:rsid w:val="00A743DD"/>
    <w:rsid w:val="00A95817"/>
    <w:rsid w:val="00AA6123"/>
    <w:rsid w:val="00AD4882"/>
    <w:rsid w:val="00AE3BB6"/>
    <w:rsid w:val="00AF0CCB"/>
    <w:rsid w:val="00AF6EAF"/>
    <w:rsid w:val="00B13FC6"/>
    <w:rsid w:val="00B34AB2"/>
    <w:rsid w:val="00BB5B38"/>
    <w:rsid w:val="00BD787D"/>
    <w:rsid w:val="00BF4DD9"/>
    <w:rsid w:val="00C022B8"/>
    <w:rsid w:val="00C10EF7"/>
    <w:rsid w:val="00C7075C"/>
    <w:rsid w:val="00C80888"/>
    <w:rsid w:val="00C91D26"/>
    <w:rsid w:val="00CC5D9D"/>
    <w:rsid w:val="00D101B6"/>
    <w:rsid w:val="00D91CA6"/>
    <w:rsid w:val="00D926D3"/>
    <w:rsid w:val="00DA4866"/>
    <w:rsid w:val="00DA61BE"/>
    <w:rsid w:val="00DA7897"/>
    <w:rsid w:val="00DB246A"/>
    <w:rsid w:val="00DE166A"/>
    <w:rsid w:val="00E06B65"/>
    <w:rsid w:val="00E76145"/>
    <w:rsid w:val="00E80FF1"/>
    <w:rsid w:val="00E96C66"/>
    <w:rsid w:val="00EB7F67"/>
    <w:rsid w:val="00ED7C72"/>
    <w:rsid w:val="00FA17FA"/>
    <w:rsid w:val="00FA7CAB"/>
    <w:rsid w:val="00FC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668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36</cp:revision>
  <cp:lastPrinted>2018-06-06T18:13:00Z</cp:lastPrinted>
  <dcterms:created xsi:type="dcterms:W3CDTF">2018-06-06T18:01:00Z</dcterms:created>
  <dcterms:modified xsi:type="dcterms:W3CDTF">2024-04-15T18:05:00Z</dcterms:modified>
</cp:coreProperties>
</file>