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396" w:lineRule="auto"/>
        <w:ind w:left="4348" w:right="1231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2276982</wp:posOffset>
            </wp:positionH>
            <wp:positionV relativeFrom="paragraph">
              <wp:posOffset>49541</wp:posOffset>
            </wp:positionV>
            <wp:extent cx="748512" cy="625678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512" cy="6256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MUNICÍPIO</w:t>
      </w:r>
      <w:r>
        <w:rPr>
          <w:spacing w:val="-15"/>
        </w:rPr>
        <w:t> </w:t>
      </w:r>
      <w:r>
        <w:rPr/>
        <w:t>DE</w:t>
      </w:r>
      <w:r>
        <w:rPr>
          <w:spacing w:val="-16"/>
        </w:rPr>
        <w:t> </w:t>
      </w:r>
      <w:r>
        <w:rPr/>
        <w:t>PÉROLA</w:t>
      </w:r>
      <w:r>
        <w:rPr>
          <w:spacing w:val="-61"/>
        </w:rPr>
        <w:t> </w:t>
      </w:r>
      <w:r>
        <w:rPr/>
        <w:t>ESTADO</w:t>
      </w:r>
      <w:r>
        <w:rPr>
          <w:spacing w:val="-9"/>
        </w:rPr>
        <w:t> </w:t>
      </w:r>
      <w:r>
        <w:rPr/>
        <w:t>DO</w:t>
      </w:r>
      <w:r>
        <w:rPr>
          <w:spacing w:val="-9"/>
        </w:rPr>
        <w:t> </w:t>
      </w:r>
      <w:r>
        <w:rPr/>
        <w:t>PARANÁ</w:t>
      </w:r>
    </w:p>
    <w:p>
      <w:pPr>
        <w:pStyle w:val="Title"/>
        <w:spacing w:before="109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95.040001pt;margin-top:28.47687pt;width:651.35pt;height:210.6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154"/>
                    <w:gridCol w:w="1364"/>
                    <w:gridCol w:w="1500"/>
                    <w:gridCol w:w="2710"/>
                    <w:gridCol w:w="2036"/>
                    <w:gridCol w:w="2235"/>
                  </w:tblGrid>
                  <w:tr>
                    <w:trPr>
                      <w:trHeight w:val="198" w:hRule="atLeast"/>
                    </w:trPr>
                    <w:tc>
                      <w:tcPr>
                        <w:tcW w:w="3154" w:type="dxa"/>
                      </w:tcPr>
                      <w:p>
                        <w:pPr>
                          <w:pStyle w:val="TableParagraph"/>
                          <w:spacing w:before="12"/>
                          <w:ind w:left="763"/>
                          <w:rPr>
                            <w:rFonts w:ascii="Arial" w:hAnsi="Arial"/>
                            <w:b/>
                            <w:sz w:val="15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5"/>
                          </w:rPr>
                          <w:t>NOME/ESTAGIÁRIO(A)</w:t>
                        </w:r>
                      </w:p>
                    </w:tc>
                    <w:tc>
                      <w:tcPr>
                        <w:tcW w:w="1364" w:type="dxa"/>
                      </w:tcPr>
                      <w:p>
                        <w:pPr>
                          <w:pStyle w:val="TableParagraph"/>
                          <w:spacing w:before="12"/>
                          <w:ind w:left="0" w:right="51"/>
                          <w:jc w:val="right"/>
                          <w:rPr>
                            <w:rFonts w:ascii="Arial" w:hAnsi="Arial"/>
                            <w:b/>
                            <w:sz w:val="15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5"/>
                          </w:rPr>
                          <w:t>REMUNERAÇÃO</w:t>
                        </w:r>
                      </w:p>
                    </w:tc>
                    <w:tc>
                      <w:tcPr>
                        <w:tcW w:w="1500" w:type="dxa"/>
                      </w:tcPr>
                      <w:p>
                        <w:pPr>
                          <w:pStyle w:val="TableParagraph"/>
                          <w:spacing w:before="12"/>
                          <w:ind w:left="93" w:right="55"/>
                          <w:jc w:val="center"/>
                          <w:rPr>
                            <w:rFonts w:ascii="Arial" w:hAnsi="Arial"/>
                            <w:b/>
                            <w:sz w:val="15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5"/>
                          </w:rPr>
                          <w:t>CARGA/HORÁRIA</w:t>
                        </w:r>
                      </w:p>
                    </w:tc>
                    <w:tc>
                      <w:tcPr>
                        <w:tcW w:w="2710" w:type="dxa"/>
                      </w:tcPr>
                      <w:p>
                        <w:pPr>
                          <w:pStyle w:val="TableParagraph"/>
                          <w:spacing w:before="12"/>
                          <w:ind w:left="712"/>
                          <w:rPr>
                            <w:rFonts w:ascii="Arial" w:hAnsi="Arial"/>
                            <w:b/>
                            <w:sz w:val="15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5"/>
                          </w:rPr>
                          <w:t>SETOR/LOTAÇÃO</w:t>
                        </w:r>
                      </w:p>
                    </w:tc>
                    <w:tc>
                      <w:tcPr>
                        <w:tcW w:w="2036" w:type="dxa"/>
                      </w:tcPr>
                      <w:p>
                        <w:pPr>
                          <w:pStyle w:val="TableParagraph"/>
                          <w:spacing w:before="12"/>
                          <w:ind w:left="95"/>
                          <w:rPr>
                            <w:rFonts w:ascii="Arial"/>
                            <w:b/>
                            <w:sz w:val="15"/>
                          </w:rPr>
                        </w:pPr>
                        <w:r>
                          <w:rPr>
                            <w:rFonts w:ascii="Arial"/>
                            <w:b/>
                            <w:sz w:val="15"/>
                          </w:rPr>
                          <w:t>ENTIDADE/CONCEDENTE</w:t>
                        </w:r>
                      </w:p>
                    </w:tc>
                    <w:tc>
                      <w:tcPr>
                        <w:tcW w:w="2235" w:type="dxa"/>
                      </w:tcPr>
                      <w:p>
                        <w:pPr>
                          <w:pStyle w:val="TableParagraph"/>
                          <w:spacing w:line="240" w:lineRule="auto" w:before="3"/>
                          <w:ind w:left="260" w:right="239"/>
                          <w:jc w:val="center"/>
                          <w:rPr>
                            <w:rFonts w:ascii="Arial" w:hAnsi="Arial"/>
                            <w:b/>
                            <w:sz w:val="15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5"/>
                          </w:rPr>
                          <w:t>SITUAÇÃO/CONTRATO</w:t>
                        </w:r>
                      </w:p>
                    </w:tc>
                  </w:tr>
                  <w:tr>
                    <w:trPr>
                      <w:trHeight w:val="311" w:hRule="atLeast"/>
                    </w:trPr>
                    <w:tc>
                      <w:tcPr>
                        <w:tcW w:w="3154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DYULHYANE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WANESSA</w:t>
                        </w:r>
                        <w:r>
                          <w:rPr>
                            <w:spacing w:val="4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4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OLIVEIRA</w:t>
                        </w:r>
                      </w:p>
                    </w:tc>
                    <w:tc>
                      <w:tcPr>
                        <w:tcW w:w="1364" w:type="dxa"/>
                      </w:tcPr>
                      <w:p>
                        <w:pPr>
                          <w:pStyle w:val="TableParagraph"/>
                          <w:ind w:left="0" w:right="53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600,00</w:t>
                        </w:r>
                      </w:p>
                    </w:tc>
                    <w:tc>
                      <w:tcPr>
                        <w:tcW w:w="1500" w:type="dxa"/>
                      </w:tcPr>
                      <w:p>
                        <w:pPr>
                          <w:pStyle w:val="TableParagraph"/>
                          <w:ind w:left="89" w:right="55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06h00m</w:t>
                        </w:r>
                      </w:p>
                    </w:tc>
                    <w:tc>
                      <w:tcPr>
                        <w:tcW w:w="2710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SEC.</w:t>
                        </w:r>
                        <w:r>
                          <w:rPr>
                            <w:spacing w:val="4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ASSISTÊNCIA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SOCIAL</w:t>
                        </w:r>
                      </w:p>
                    </w:tc>
                    <w:tc>
                      <w:tcPr>
                        <w:tcW w:w="2036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MUNICÍPIO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PÉROLA</w:t>
                        </w:r>
                      </w:p>
                    </w:tc>
                    <w:tc>
                      <w:tcPr>
                        <w:tcW w:w="2235" w:type="dxa"/>
                      </w:tcPr>
                      <w:p>
                        <w:pPr>
                          <w:pStyle w:val="TableParagraph"/>
                          <w:ind w:left="260" w:right="223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ATIVO</w:t>
                        </w:r>
                      </w:p>
                    </w:tc>
                  </w:tr>
                  <w:tr>
                    <w:trPr>
                      <w:trHeight w:val="311" w:hRule="atLeast"/>
                    </w:trPr>
                    <w:tc>
                      <w:tcPr>
                        <w:tcW w:w="3154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JULIANA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ANHOLETO</w:t>
                        </w:r>
                      </w:p>
                    </w:tc>
                    <w:tc>
                      <w:tcPr>
                        <w:tcW w:w="1364" w:type="dxa"/>
                      </w:tcPr>
                      <w:p>
                        <w:pPr>
                          <w:pStyle w:val="TableParagraph"/>
                          <w:ind w:left="0" w:right="53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600,00</w:t>
                        </w:r>
                      </w:p>
                    </w:tc>
                    <w:tc>
                      <w:tcPr>
                        <w:tcW w:w="1500" w:type="dxa"/>
                      </w:tcPr>
                      <w:p>
                        <w:pPr>
                          <w:pStyle w:val="TableParagraph"/>
                          <w:ind w:left="89" w:right="55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06h00m</w:t>
                        </w:r>
                      </w:p>
                    </w:tc>
                    <w:tc>
                      <w:tcPr>
                        <w:tcW w:w="2710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SEC. FAZENDA/TRIBUTAÇÃO</w:t>
                        </w:r>
                      </w:p>
                    </w:tc>
                    <w:tc>
                      <w:tcPr>
                        <w:tcW w:w="2036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MUNICÍPIO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PÉROLA</w:t>
                        </w:r>
                      </w:p>
                    </w:tc>
                    <w:tc>
                      <w:tcPr>
                        <w:tcW w:w="2235" w:type="dxa"/>
                      </w:tcPr>
                      <w:p>
                        <w:pPr>
                          <w:pStyle w:val="TableParagraph"/>
                          <w:ind w:left="260" w:right="223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ATIVO</w:t>
                        </w:r>
                      </w:p>
                    </w:tc>
                  </w:tr>
                  <w:tr>
                    <w:trPr>
                      <w:trHeight w:val="311" w:hRule="atLeast"/>
                    </w:trPr>
                    <w:tc>
                      <w:tcPr>
                        <w:tcW w:w="3154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LUANA</w:t>
                        </w:r>
                        <w:r>
                          <w:rPr>
                            <w:spacing w:val="1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PEREIRA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DIAS</w:t>
                        </w:r>
                      </w:p>
                    </w:tc>
                    <w:tc>
                      <w:tcPr>
                        <w:tcW w:w="1364" w:type="dxa"/>
                      </w:tcPr>
                      <w:p>
                        <w:pPr>
                          <w:pStyle w:val="TableParagraph"/>
                          <w:ind w:left="0" w:right="53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600,00</w:t>
                        </w:r>
                      </w:p>
                    </w:tc>
                    <w:tc>
                      <w:tcPr>
                        <w:tcW w:w="1500" w:type="dxa"/>
                      </w:tcPr>
                      <w:p>
                        <w:pPr>
                          <w:pStyle w:val="TableParagraph"/>
                          <w:ind w:left="89" w:right="55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06h00m</w:t>
                        </w:r>
                      </w:p>
                    </w:tc>
                    <w:tc>
                      <w:tcPr>
                        <w:tcW w:w="2710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SEC.</w:t>
                        </w:r>
                        <w:r>
                          <w:rPr>
                            <w:spacing w:val="1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AGRICULTURA</w:t>
                        </w:r>
                      </w:p>
                    </w:tc>
                    <w:tc>
                      <w:tcPr>
                        <w:tcW w:w="2036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MUNICÍPIO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PÉROLA</w:t>
                        </w:r>
                      </w:p>
                    </w:tc>
                    <w:tc>
                      <w:tcPr>
                        <w:tcW w:w="2235" w:type="dxa"/>
                      </w:tcPr>
                      <w:p>
                        <w:pPr>
                          <w:pStyle w:val="TableParagraph"/>
                          <w:ind w:left="260" w:right="223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ATIVO</w:t>
                        </w:r>
                      </w:p>
                    </w:tc>
                  </w:tr>
                  <w:tr>
                    <w:trPr>
                      <w:trHeight w:val="311" w:hRule="atLeast"/>
                    </w:trPr>
                    <w:tc>
                      <w:tcPr>
                        <w:tcW w:w="3154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MATHEUS HENRIQUE</w:t>
                        </w:r>
                        <w:r>
                          <w:rPr>
                            <w:spacing w:val="1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MACEDO</w:t>
                        </w:r>
                        <w:r>
                          <w:rPr>
                            <w:spacing w:val="1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FRANCO</w:t>
                        </w:r>
                      </w:p>
                    </w:tc>
                    <w:tc>
                      <w:tcPr>
                        <w:tcW w:w="1364" w:type="dxa"/>
                      </w:tcPr>
                      <w:p>
                        <w:pPr>
                          <w:pStyle w:val="TableParagraph"/>
                          <w:ind w:left="0" w:right="53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600,00</w:t>
                        </w:r>
                      </w:p>
                    </w:tc>
                    <w:tc>
                      <w:tcPr>
                        <w:tcW w:w="1500" w:type="dxa"/>
                      </w:tcPr>
                      <w:p>
                        <w:pPr>
                          <w:pStyle w:val="TableParagraph"/>
                          <w:ind w:left="89" w:right="55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06h00m</w:t>
                        </w:r>
                      </w:p>
                    </w:tc>
                    <w:tc>
                      <w:tcPr>
                        <w:tcW w:w="2710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SEC.</w:t>
                        </w:r>
                        <w:r>
                          <w:rPr>
                            <w:spacing w:val="1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AGRICULTURA</w:t>
                        </w:r>
                      </w:p>
                    </w:tc>
                    <w:tc>
                      <w:tcPr>
                        <w:tcW w:w="2036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MUNICÍPIO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PÉROLA</w:t>
                        </w:r>
                      </w:p>
                    </w:tc>
                    <w:tc>
                      <w:tcPr>
                        <w:tcW w:w="2235" w:type="dxa"/>
                      </w:tcPr>
                      <w:p>
                        <w:pPr>
                          <w:pStyle w:val="TableParagraph"/>
                          <w:ind w:left="260" w:right="223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ATIVO</w:t>
                        </w:r>
                      </w:p>
                    </w:tc>
                  </w:tr>
                  <w:tr>
                    <w:trPr>
                      <w:trHeight w:val="311" w:hRule="atLeast"/>
                    </w:trPr>
                    <w:tc>
                      <w:tcPr>
                        <w:tcW w:w="3154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SARA</w:t>
                        </w:r>
                        <w:r>
                          <w:rPr>
                            <w:spacing w:val="1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SOUZA</w:t>
                        </w:r>
                        <w:r>
                          <w:rPr>
                            <w:spacing w:val="1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ROSSETI</w:t>
                        </w:r>
                      </w:p>
                    </w:tc>
                    <w:tc>
                      <w:tcPr>
                        <w:tcW w:w="1364" w:type="dxa"/>
                      </w:tcPr>
                      <w:p>
                        <w:pPr>
                          <w:pStyle w:val="TableParagraph"/>
                          <w:ind w:left="0" w:right="53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600,00</w:t>
                        </w:r>
                      </w:p>
                    </w:tc>
                    <w:tc>
                      <w:tcPr>
                        <w:tcW w:w="1500" w:type="dxa"/>
                      </w:tcPr>
                      <w:p>
                        <w:pPr>
                          <w:pStyle w:val="TableParagraph"/>
                          <w:ind w:left="89" w:right="55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06h00m</w:t>
                        </w:r>
                      </w:p>
                    </w:tc>
                    <w:tc>
                      <w:tcPr>
                        <w:tcW w:w="2710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SEC.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SAÚDE/FARMÁCIA</w:t>
                        </w:r>
                      </w:p>
                    </w:tc>
                    <w:tc>
                      <w:tcPr>
                        <w:tcW w:w="2036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MUNICÍPIO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PÉROLA</w:t>
                        </w:r>
                      </w:p>
                    </w:tc>
                    <w:tc>
                      <w:tcPr>
                        <w:tcW w:w="2235" w:type="dxa"/>
                      </w:tcPr>
                      <w:p>
                        <w:pPr>
                          <w:pStyle w:val="TableParagraph"/>
                          <w:ind w:left="260" w:right="223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ATIVO</w:t>
                        </w:r>
                      </w:p>
                    </w:tc>
                  </w:tr>
                  <w:tr>
                    <w:trPr>
                      <w:trHeight w:val="311" w:hRule="atLeast"/>
                    </w:trPr>
                    <w:tc>
                      <w:tcPr>
                        <w:tcW w:w="3154" w:type="dxa"/>
                      </w:tcPr>
                      <w:p>
                        <w:pPr>
                          <w:pStyle w:val="TableParagraph"/>
                          <w:spacing w:before="126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RAFAELA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NASCIMENTO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LIMA</w:t>
                        </w:r>
                      </w:p>
                    </w:tc>
                    <w:tc>
                      <w:tcPr>
                        <w:tcW w:w="1364" w:type="dxa"/>
                      </w:tcPr>
                      <w:p>
                        <w:pPr>
                          <w:pStyle w:val="TableParagraph"/>
                          <w:spacing w:before="126"/>
                          <w:ind w:left="0" w:right="53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400,00</w:t>
                        </w:r>
                      </w:p>
                    </w:tc>
                    <w:tc>
                      <w:tcPr>
                        <w:tcW w:w="1500" w:type="dxa"/>
                      </w:tcPr>
                      <w:p>
                        <w:pPr>
                          <w:pStyle w:val="TableParagraph"/>
                          <w:spacing w:before="126"/>
                          <w:ind w:left="89" w:right="55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04h00m</w:t>
                        </w:r>
                      </w:p>
                    </w:tc>
                    <w:tc>
                      <w:tcPr>
                        <w:tcW w:w="2710" w:type="dxa"/>
                      </w:tcPr>
                      <w:p>
                        <w:pPr>
                          <w:pStyle w:val="TableParagraph"/>
                          <w:spacing w:before="126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SEC.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AGRICULTURA/EMATER</w:t>
                        </w:r>
                      </w:p>
                    </w:tc>
                    <w:tc>
                      <w:tcPr>
                        <w:tcW w:w="2036" w:type="dxa"/>
                      </w:tcPr>
                      <w:p>
                        <w:pPr>
                          <w:pStyle w:val="TableParagraph"/>
                          <w:spacing w:before="126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MUNICÍPIO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PÉROLA</w:t>
                        </w:r>
                      </w:p>
                    </w:tc>
                    <w:tc>
                      <w:tcPr>
                        <w:tcW w:w="2235" w:type="dxa"/>
                      </w:tcPr>
                      <w:p>
                        <w:pPr>
                          <w:pStyle w:val="TableParagraph"/>
                          <w:spacing w:before="126"/>
                          <w:ind w:left="260" w:right="223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ATIVO</w:t>
                        </w:r>
                      </w:p>
                    </w:tc>
                  </w:tr>
                  <w:tr>
                    <w:trPr>
                      <w:trHeight w:val="311" w:hRule="atLeast"/>
                    </w:trPr>
                    <w:tc>
                      <w:tcPr>
                        <w:tcW w:w="3154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DANIELLY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BALEEIRO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DA</w:t>
                        </w:r>
                        <w:r>
                          <w:rPr>
                            <w:spacing w:val="4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SILVA</w:t>
                        </w:r>
                      </w:p>
                    </w:tc>
                    <w:tc>
                      <w:tcPr>
                        <w:tcW w:w="1364" w:type="dxa"/>
                      </w:tcPr>
                      <w:p>
                        <w:pPr>
                          <w:pStyle w:val="TableParagraph"/>
                          <w:ind w:left="0" w:right="53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400,00</w:t>
                        </w:r>
                      </w:p>
                    </w:tc>
                    <w:tc>
                      <w:tcPr>
                        <w:tcW w:w="1500" w:type="dxa"/>
                      </w:tcPr>
                      <w:p>
                        <w:pPr>
                          <w:pStyle w:val="TableParagraph"/>
                          <w:ind w:left="89" w:right="55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04h00m</w:t>
                        </w:r>
                      </w:p>
                    </w:tc>
                    <w:tc>
                      <w:tcPr>
                        <w:tcW w:w="2710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SEC.</w:t>
                        </w:r>
                        <w:r>
                          <w:rPr>
                            <w:spacing w:val="1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EDUCAÇÃO</w:t>
                        </w:r>
                      </w:p>
                    </w:tc>
                    <w:tc>
                      <w:tcPr>
                        <w:tcW w:w="2036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MUNICÍPIO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PÉROLA</w:t>
                        </w:r>
                      </w:p>
                    </w:tc>
                    <w:tc>
                      <w:tcPr>
                        <w:tcW w:w="2235" w:type="dxa"/>
                      </w:tcPr>
                      <w:p>
                        <w:pPr>
                          <w:pStyle w:val="TableParagraph"/>
                          <w:ind w:left="260" w:right="223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ATIVO</w:t>
                        </w:r>
                      </w:p>
                    </w:tc>
                  </w:tr>
                  <w:tr>
                    <w:trPr>
                      <w:trHeight w:val="311" w:hRule="atLeast"/>
                    </w:trPr>
                    <w:tc>
                      <w:tcPr>
                        <w:tcW w:w="3154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EMILY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BEATRIZ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DA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COSTA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SILVA</w:t>
                        </w:r>
                      </w:p>
                    </w:tc>
                    <w:tc>
                      <w:tcPr>
                        <w:tcW w:w="1364" w:type="dxa"/>
                      </w:tcPr>
                      <w:p>
                        <w:pPr>
                          <w:pStyle w:val="TableParagraph"/>
                          <w:ind w:left="0" w:right="53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400,00</w:t>
                        </w:r>
                      </w:p>
                    </w:tc>
                    <w:tc>
                      <w:tcPr>
                        <w:tcW w:w="1500" w:type="dxa"/>
                      </w:tcPr>
                      <w:p>
                        <w:pPr>
                          <w:pStyle w:val="TableParagraph"/>
                          <w:ind w:left="89" w:right="55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04h00m</w:t>
                        </w:r>
                      </w:p>
                    </w:tc>
                    <w:tc>
                      <w:tcPr>
                        <w:tcW w:w="2710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SEC.</w:t>
                        </w:r>
                        <w:r>
                          <w:rPr>
                            <w:spacing w:val="1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EDUCAÇÃO</w:t>
                        </w:r>
                      </w:p>
                    </w:tc>
                    <w:tc>
                      <w:tcPr>
                        <w:tcW w:w="2036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MUNICÍPIO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PÉROLA</w:t>
                        </w:r>
                      </w:p>
                    </w:tc>
                    <w:tc>
                      <w:tcPr>
                        <w:tcW w:w="2235" w:type="dxa"/>
                      </w:tcPr>
                      <w:p>
                        <w:pPr>
                          <w:pStyle w:val="TableParagraph"/>
                          <w:ind w:left="260" w:right="223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ATIVO</w:t>
                        </w:r>
                      </w:p>
                    </w:tc>
                  </w:tr>
                  <w:tr>
                    <w:trPr>
                      <w:trHeight w:val="311" w:hRule="atLeast"/>
                    </w:trPr>
                    <w:tc>
                      <w:tcPr>
                        <w:tcW w:w="3154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KEMILY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SOUZA</w:t>
                        </w:r>
                        <w:r>
                          <w:rPr>
                            <w:spacing w:val="4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SOSAI</w:t>
                        </w:r>
                      </w:p>
                    </w:tc>
                    <w:tc>
                      <w:tcPr>
                        <w:tcW w:w="1364" w:type="dxa"/>
                      </w:tcPr>
                      <w:p>
                        <w:pPr>
                          <w:pStyle w:val="TableParagraph"/>
                          <w:ind w:left="0" w:right="53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400,00</w:t>
                        </w:r>
                      </w:p>
                    </w:tc>
                    <w:tc>
                      <w:tcPr>
                        <w:tcW w:w="1500" w:type="dxa"/>
                      </w:tcPr>
                      <w:p>
                        <w:pPr>
                          <w:pStyle w:val="TableParagraph"/>
                          <w:ind w:left="89" w:right="55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04h00m</w:t>
                        </w:r>
                      </w:p>
                    </w:tc>
                    <w:tc>
                      <w:tcPr>
                        <w:tcW w:w="2710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SEC.</w:t>
                        </w:r>
                        <w:r>
                          <w:rPr>
                            <w:spacing w:val="1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EDUCAÇÃO</w:t>
                        </w:r>
                      </w:p>
                    </w:tc>
                    <w:tc>
                      <w:tcPr>
                        <w:tcW w:w="2036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MUNICÍPIO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PÉROLA</w:t>
                        </w:r>
                      </w:p>
                    </w:tc>
                    <w:tc>
                      <w:tcPr>
                        <w:tcW w:w="2235" w:type="dxa"/>
                      </w:tcPr>
                      <w:p>
                        <w:pPr>
                          <w:pStyle w:val="TableParagraph"/>
                          <w:ind w:left="260" w:right="223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ATIVO</w:t>
                        </w:r>
                      </w:p>
                    </w:tc>
                  </w:tr>
                  <w:tr>
                    <w:trPr>
                      <w:trHeight w:val="311" w:hRule="atLeast"/>
                    </w:trPr>
                    <w:tc>
                      <w:tcPr>
                        <w:tcW w:w="3154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GEOVANA</w:t>
                        </w:r>
                        <w:r>
                          <w:rPr>
                            <w:spacing w:val="4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APARECIDA</w:t>
                        </w:r>
                        <w:r>
                          <w:rPr>
                            <w:spacing w:val="4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SILVA</w:t>
                        </w:r>
                        <w:r>
                          <w:rPr>
                            <w:spacing w:val="5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AMORIM</w:t>
                        </w:r>
                      </w:p>
                    </w:tc>
                    <w:tc>
                      <w:tcPr>
                        <w:tcW w:w="1364" w:type="dxa"/>
                      </w:tcPr>
                      <w:p>
                        <w:pPr>
                          <w:pStyle w:val="TableParagraph"/>
                          <w:ind w:left="0" w:right="53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400,00</w:t>
                        </w:r>
                      </w:p>
                    </w:tc>
                    <w:tc>
                      <w:tcPr>
                        <w:tcW w:w="1500" w:type="dxa"/>
                      </w:tcPr>
                      <w:p>
                        <w:pPr>
                          <w:pStyle w:val="TableParagraph"/>
                          <w:ind w:left="89" w:right="55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04h00m</w:t>
                        </w:r>
                      </w:p>
                    </w:tc>
                    <w:tc>
                      <w:tcPr>
                        <w:tcW w:w="2710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SEC.</w:t>
                        </w:r>
                        <w:r>
                          <w:rPr>
                            <w:spacing w:val="1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EDUCAÇÃO</w:t>
                        </w:r>
                      </w:p>
                    </w:tc>
                    <w:tc>
                      <w:tcPr>
                        <w:tcW w:w="2036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MUNICÍPIO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PÉROLA</w:t>
                        </w:r>
                      </w:p>
                    </w:tc>
                    <w:tc>
                      <w:tcPr>
                        <w:tcW w:w="2235" w:type="dxa"/>
                      </w:tcPr>
                      <w:p>
                        <w:pPr>
                          <w:pStyle w:val="TableParagraph"/>
                          <w:ind w:left="260" w:right="223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ATIVO</w:t>
                        </w:r>
                      </w:p>
                    </w:tc>
                  </w:tr>
                  <w:tr>
                    <w:trPr>
                      <w:trHeight w:val="311" w:hRule="atLeast"/>
                    </w:trPr>
                    <w:tc>
                      <w:tcPr>
                        <w:tcW w:w="3154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MARIA</w:t>
                        </w:r>
                        <w:r>
                          <w:rPr>
                            <w:spacing w:val="4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ELIANE</w:t>
                        </w:r>
                        <w:r>
                          <w:rPr>
                            <w:spacing w:val="4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KOZEMPA</w:t>
                        </w:r>
                        <w:r>
                          <w:rPr>
                            <w:spacing w:val="4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VERDINELLI</w:t>
                        </w:r>
                      </w:p>
                    </w:tc>
                    <w:tc>
                      <w:tcPr>
                        <w:tcW w:w="1364" w:type="dxa"/>
                      </w:tcPr>
                      <w:p>
                        <w:pPr>
                          <w:pStyle w:val="TableParagraph"/>
                          <w:ind w:left="0" w:right="53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400,00</w:t>
                        </w:r>
                      </w:p>
                    </w:tc>
                    <w:tc>
                      <w:tcPr>
                        <w:tcW w:w="1500" w:type="dxa"/>
                      </w:tcPr>
                      <w:p>
                        <w:pPr>
                          <w:pStyle w:val="TableParagraph"/>
                          <w:ind w:left="89" w:right="55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04h00m</w:t>
                        </w:r>
                      </w:p>
                    </w:tc>
                    <w:tc>
                      <w:tcPr>
                        <w:tcW w:w="2710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SEC.</w:t>
                        </w:r>
                        <w:r>
                          <w:rPr>
                            <w:spacing w:val="1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EDUCAÇÃO</w:t>
                        </w:r>
                      </w:p>
                    </w:tc>
                    <w:tc>
                      <w:tcPr>
                        <w:tcW w:w="2036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MUNICÍPIO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PÉROLA</w:t>
                        </w:r>
                      </w:p>
                    </w:tc>
                    <w:tc>
                      <w:tcPr>
                        <w:tcW w:w="2235" w:type="dxa"/>
                      </w:tcPr>
                      <w:p>
                        <w:pPr>
                          <w:pStyle w:val="TableParagraph"/>
                          <w:ind w:left="260" w:right="223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ATIVO</w:t>
                        </w:r>
                      </w:p>
                    </w:tc>
                  </w:tr>
                  <w:tr>
                    <w:trPr>
                      <w:trHeight w:val="311" w:hRule="atLeast"/>
                    </w:trPr>
                    <w:tc>
                      <w:tcPr>
                        <w:tcW w:w="3154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ADRIANGELA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RIBEIRO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GODOI</w:t>
                        </w:r>
                      </w:p>
                    </w:tc>
                    <w:tc>
                      <w:tcPr>
                        <w:tcW w:w="1364" w:type="dxa"/>
                      </w:tcPr>
                      <w:p>
                        <w:pPr>
                          <w:pStyle w:val="TableParagraph"/>
                          <w:ind w:left="0" w:right="53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400,00</w:t>
                        </w:r>
                      </w:p>
                    </w:tc>
                    <w:tc>
                      <w:tcPr>
                        <w:tcW w:w="1500" w:type="dxa"/>
                      </w:tcPr>
                      <w:p>
                        <w:pPr>
                          <w:pStyle w:val="TableParagraph"/>
                          <w:ind w:left="89" w:right="55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04h00m</w:t>
                        </w:r>
                      </w:p>
                    </w:tc>
                    <w:tc>
                      <w:tcPr>
                        <w:tcW w:w="2710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SEC.</w:t>
                        </w:r>
                        <w:r>
                          <w:rPr>
                            <w:spacing w:val="1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EDUCAÇÃO</w:t>
                        </w:r>
                      </w:p>
                    </w:tc>
                    <w:tc>
                      <w:tcPr>
                        <w:tcW w:w="2036" w:type="dxa"/>
                      </w:tcPr>
                      <w:p>
                        <w:pPr>
                          <w:pStyle w:val="TableParagraph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MUNICÍPIO</w:t>
                        </w:r>
                        <w:r>
                          <w:rPr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DE</w:t>
                        </w:r>
                        <w:r>
                          <w:rPr>
                            <w:spacing w:val="3"/>
                            <w:sz w:val="15"/>
                          </w:rPr>
                          <w:t> </w:t>
                        </w:r>
                        <w:r>
                          <w:rPr>
                            <w:sz w:val="15"/>
                          </w:rPr>
                          <w:t>PÉROLA</w:t>
                        </w:r>
                      </w:p>
                    </w:tc>
                    <w:tc>
                      <w:tcPr>
                        <w:tcW w:w="2235" w:type="dxa"/>
                      </w:tcPr>
                      <w:p>
                        <w:pPr>
                          <w:pStyle w:val="TableParagraph"/>
                          <w:ind w:left="260" w:right="223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ATIVO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</w:rPr>
        <w:t>RELATÓRIO</w:t>
      </w:r>
      <w:r>
        <w:rPr>
          <w:spacing w:val="-15"/>
        </w:rPr>
        <w:t> </w:t>
      </w:r>
      <w:r>
        <w:rPr/>
        <w:t>ESTAGIÁRIOS</w:t>
      </w:r>
      <w:r>
        <w:rPr>
          <w:spacing w:val="-16"/>
        </w:rPr>
        <w:t> </w:t>
      </w:r>
      <w:r>
        <w:rPr/>
        <w:t>-</w:t>
      </w:r>
      <w:r>
        <w:rPr>
          <w:spacing w:val="-14"/>
        </w:rPr>
        <w:t> </w:t>
      </w:r>
      <w:r>
        <w:rPr/>
        <w:t>MAIO/2021</w:t>
      </w: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BodyText"/>
        <w:rPr>
          <w:rFonts w:ascii="Arial"/>
          <w:sz w:val="24"/>
        </w:rPr>
      </w:pPr>
    </w:p>
    <w:p>
      <w:pPr>
        <w:pStyle w:val="Heading1"/>
        <w:spacing w:before="156"/>
        <w:ind w:left="4757" w:right="508"/>
      </w:pPr>
      <w:r>
        <w:rPr/>
        <w:t>ORLANDO</w:t>
      </w:r>
      <w:r>
        <w:rPr>
          <w:spacing w:val="-8"/>
        </w:rPr>
        <w:t> </w:t>
      </w:r>
      <w:r>
        <w:rPr/>
        <w:t>ADILSON</w:t>
      </w:r>
      <w:r>
        <w:rPr>
          <w:spacing w:val="-8"/>
        </w:rPr>
        <w:t> </w:t>
      </w:r>
      <w:r>
        <w:rPr/>
        <w:t>BIACA</w:t>
      </w:r>
    </w:p>
    <w:p>
      <w:pPr>
        <w:spacing w:before="135"/>
        <w:ind w:left="4241" w:right="0" w:firstLine="0"/>
        <w:jc w:val="center"/>
        <w:rPr>
          <w:rFonts w:ascii="Arial"/>
          <w:b/>
          <w:sz w:val="17"/>
        </w:rPr>
      </w:pPr>
      <w:r>
        <w:rPr>
          <w:rFonts w:ascii="Arial"/>
          <w:b/>
          <w:sz w:val="17"/>
        </w:rPr>
        <w:t>DIRETOR</w:t>
      </w:r>
      <w:r>
        <w:rPr>
          <w:rFonts w:ascii="Arial"/>
          <w:b/>
          <w:spacing w:val="-7"/>
          <w:sz w:val="17"/>
        </w:rPr>
        <w:t> </w:t>
      </w:r>
      <w:r>
        <w:rPr>
          <w:rFonts w:ascii="Arial"/>
          <w:b/>
          <w:sz w:val="17"/>
        </w:rPr>
        <w:t>DO</w:t>
      </w:r>
      <w:r>
        <w:rPr>
          <w:rFonts w:ascii="Arial"/>
          <w:b/>
          <w:spacing w:val="-5"/>
          <w:sz w:val="17"/>
        </w:rPr>
        <w:t> </w:t>
      </w:r>
      <w:r>
        <w:rPr>
          <w:rFonts w:ascii="Arial"/>
          <w:b/>
          <w:sz w:val="17"/>
        </w:rPr>
        <w:t>DEPARTAMENTO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z w:val="17"/>
        </w:rPr>
        <w:t>DE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z w:val="17"/>
        </w:rPr>
        <w:t>RECURSOS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z w:val="17"/>
        </w:rPr>
        <w:t>HUMANOS</w:t>
      </w:r>
    </w:p>
    <w:p>
      <w:pPr>
        <w:pStyle w:val="BodyText"/>
        <w:rPr>
          <w:rFonts w:ascii="Arial"/>
          <w:sz w:val="18"/>
        </w:rPr>
      </w:pPr>
      <w:r>
        <w:rPr>
          <w:b w:val="0"/>
        </w:rPr>
        <w:br w:type="column"/>
      </w:r>
      <w:r>
        <w:rPr>
          <w:rFonts w:ascii="Arial"/>
          <w:sz w:val="18"/>
        </w:rPr>
      </w:r>
    </w:p>
    <w:p>
      <w:pPr>
        <w:pStyle w:val="BodyText"/>
        <w:rPr>
          <w:rFonts w:ascii="Arial"/>
          <w:sz w:val="18"/>
        </w:rPr>
      </w:pPr>
    </w:p>
    <w:p>
      <w:pPr>
        <w:pStyle w:val="BodyText"/>
        <w:spacing w:before="7"/>
        <w:rPr>
          <w:rFonts w:ascii="Arial"/>
          <w:sz w:val="20"/>
        </w:rPr>
      </w:pPr>
    </w:p>
    <w:p>
      <w:pPr>
        <w:pStyle w:val="Heading1"/>
        <w:jc w:val="left"/>
      </w:pPr>
      <w:r>
        <w:rPr/>
        <w:t>PÉROLA-PARANÁ.,</w:t>
      </w:r>
      <w:r>
        <w:rPr>
          <w:spacing w:val="-6"/>
        </w:rPr>
        <w:t> </w:t>
      </w:r>
      <w:r>
        <w:rPr/>
        <w:t>31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MAIO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2021.</w:t>
      </w:r>
    </w:p>
    <w:p>
      <w:pPr>
        <w:spacing w:after="0"/>
        <w:jc w:val="left"/>
        <w:sectPr>
          <w:type w:val="continuous"/>
          <w:pgSz w:w="16840" w:h="11910" w:orient="landscape"/>
          <w:pgMar w:top="580" w:bottom="280" w:left="1800" w:right="1800"/>
          <w:cols w:num="2" w:equalWidth="0">
            <w:col w:w="8994" w:space="40"/>
            <w:col w:w="4206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7"/>
        <w:rPr>
          <w:rFonts w:ascii="Arial"/>
          <w:sz w:val="19"/>
        </w:rPr>
      </w:pPr>
    </w:p>
    <w:p>
      <w:pPr>
        <w:pStyle w:val="BodyText"/>
        <w:spacing w:line="271" w:lineRule="auto" w:before="70"/>
        <w:ind w:left="3792" w:right="3680" w:firstLine="187"/>
      </w:pPr>
      <w:r>
        <w:rPr/>
        <w:t>Avenida</w:t>
      </w:r>
      <w:r>
        <w:rPr>
          <w:spacing w:val="1"/>
        </w:rPr>
        <w:t> </w:t>
      </w:r>
      <w:r>
        <w:rPr/>
        <w:t>Dona</w:t>
      </w:r>
      <w:r>
        <w:rPr>
          <w:spacing w:val="1"/>
        </w:rPr>
        <w:t> </w:t>
      </w:r>
      <w:r>
        <w:rPr/>
        <w:t>Pérola</w:t>
      </w:r>
      <w:r>
        <w:rPr>
          <w:spacing w:val="1"/>
        </w:rPr>
        <w:t> </w:t>
      </w:r>
      <w:r>
        <w:rPr/>
        <w:t>Byington,</w:t>
      </w:r>
      <w:r>
        <w:rPr>
          <w:spacing w:val="1"/>
        </w:rPr>
        <w:t> </w:t>
      </w:r>
      <w:r>
        <w:rPr/>
        <w:t>1800</w:t>
      </w:r>
      <w:r>
        <w:rPr>
          <w:spacing w:val="2"/>
        </w:rPr>
        <w:t> </w:t>
      </w:r>
      <w:r>
        <w:rPr/>
        <w:t>– CEP: 87.540-000</w:t>
      </w:r>
      <w:r>
        <w:rPr>
          <w:spacing w:val="2"/>
        </w:rPr>
        <w:t> </w:t>
      </w:r>
      <w:r>
        <w:rPr/>
        <w:t>– Fone/Fax: (0XX)</w:t>
      </w:r>
      <w:r>
        <w:rPr>
          <w:spacing w:val="2"/>
        </w:rPr>
        <w:t> </w:t>
      </w:r>
      <w:r>
        <w:rPr/>
        <w:t>3636-8300</w:t>
      </w:r>
      <w:r>
        <w:rPr>
          <w:spacing w:val="1"/>
        </w:rPr>
        <w:t> </w:t>
      </w:r>
      <w:r>
        <w:rPr/>
        <w:t>CNPJ:</w:t>
      </w:r>
      <w:r>
        <w:rPr>
          <w:spacing w:val="1"/>
        </w:rPr>
        <w:t> </w:t>
      </w:r>
      <w:r>
        <w:rPr/>
        <w:t>81.478.133/0001-70</w:t>
      </w:r>
      <w:r>
        <w:rPr>
          <w:spacing w:val="2"/>
        </w:rPr>
        <w:t> </w:t>
      </w:r>
      <w:r>
        <w:rPr/>
        <w:t>– (E-MAIL):</w:t>
      </w:r>
      <w:r>
        <w:rPr>
          <w:spacing w:val="4"/>
        </w:rPr>
        <w:t> </w:t>
      </w:r>
      <w:hyperlink r:id="rId6">
        <w:r>
          <w:rPr/>
          <w:t>spperola@gmail.com</w:t>
        </w:r>
        <w:r>
          <w:rPr>
            <w:spacing w:val="2"/>
          </w:rPr>
          <w:t> </w:t>
        </w:r>
      </w:hyperlink>
      <w:r>
        <w:rPr/>
        <w:t>– SITE:</w:t>
      </w:r>
      <w:r>
        <w:rPr>
          <w:spacing w:val="1"/>
        </w:rPr>
        <w:t> </w:t>
      </w:r>
      <w:hyperlink r:id="rId7">
        <w:r>
          <w:rPr/>
          <w:t>www.perola.pr.gov.br</w:t>
        </w:r>
      </w:hyperlink>
    </w:p>
    <w:sectPr>
      <w:type w:val="continuous"/>
      <w:pgSz w:w="16840" w:h="11910" w:orient="landscape"/>
      <w:pgMar w:top="580" w:bottom="280" w:left="1800" w:right="1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5"/>
      <w:szCs w:val="15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285"/>
      <w:jc w:val="center"/>
      <w:outlineLvl w:val="1"/>
    </w:pPr>
    <w:rPr>
      <w:rFonts w:ascii="Arial" w:hAnsi="Arial" w:eastAsia="Arial" w:cs="Arial"/>
      <w:b/>
      <w:bCs/>
      <w:sz w:val="17"/>
      <w:szCs w:val="17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9"/>
      <w:ind w:left="3112"/>
      <w:jc w:val="center"/>
    </w:pPr>
    <w:rPr>
      <w:rFonts w:ascii="Arial" w:hAnsi="Arial" w:eastAsia="Arial" w:cs="Arial"/>
      <w:b/>
      <w:bCs/>
      <w:sz w:val="23"/>
      <w:szCs w:val="23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25" w:line="166" w:lineRule="exact"/>
      <w:ind w:left="30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spperola@gmail.com" TargetMode="External"/><Relationship Id="rId7" Type="http://schemas.openxmlformats.org/officeDocument/2006/relationships/hyperlink" Target="http://www.perola.pr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2024-05-29T14:04:48Z</dcterms:created>
  <dcterms:modified xsi:type="dcterms:W3CDTF">2024-05-29T14:04:48Z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2021-05-27T00:00:00Z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</Properties>
</file>