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2369"/>
        <w:gridCol w:w="1579"/>
        <w:gridCol w:w="3449"/>
        <w:gridCol w:w="2144"/>
        <w:gridCol w:w="2225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NOME/ESTAGIÁRIO(A)</w:t>
            </w:r>
          </w:p>
        </w:tc>
        <w:tc>
          <w:tcPr>
            <w:tcW w:w="2369" w:type="dxa"/>
            <w:shd w:val="clear" w:color="auto" w:fill="BEBEBE"/>
          </w:tcPr>
          <w:p>
            <w:pPr>
              <w:pStyle w:val="TableParagraph"/>
              <w:ind w:left="0" w:right="103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REMUNERAÇÃO/RECESSO</w:t>
            </w:r>
          </w:p>
        </w:tc>
        <w:tc>
          <w:tcPr>
            <w:tcW w:w="1579" w:type="dxa"/>
            <w:shd w:val="clear" w:color="auto" w:fill="BEBEBE"/>
          </w:tcPr>
          <w:p>
            <w:pPr>
              <w:pStyle w:val="TableParagraph"/>
              <w:ind w:left="94" w:right="4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CARGA/HORÁRIA</w:t>
            </w:r>
          </w:p>
        </w:tc>
        <w:tc>
          <w:tcPr>
            <w:tcW w:w="3449" w:type="dxa"/>
            <w:shd w:val="clear" w:color="auto" w:fill="BEBEBE"/>
          </w:tcPr>
          <w:p>
            <w:pPr>
              <w:pStyle w:val="TableParagraph"/>
              <w:ind w:left="10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SETOR/LOTAÇÃO</w:t>
            </w:r>
          </w:p>
        </w:tc>
        <w:tc>
          <w:tcPr>
            <w:tcW w:w="2144" w:type="dxa"/>
            <w:shd w:val="clear" w:color="auto" w:fill="BEBEBE"/>
          </w:tcPr>
          <w:p>
            <w:pPr>
              <w:pStyle w:val="TableParagraph"/>
              <w:ind w:left="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ENTIDADE/CONCEDENTE</w:t>
            </w:r>
          </w:p>
        </w:tc>
        <w:tc>
          <w:tcPr>
            <w:tcW w:w="2225" w:type="dxa"/>
            <w:shd w:val="clear" w:color="auto" w:fill="BEBEBE"/>
          </w:tcPr>
          <w:p>
            <w:pPr>
              <w:pStyle w:val="TableParagraph"/>
              <w:spacing w:line="163" w:lineRule="exact"/>
              <w:ind w:left="23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1.230,00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 FLORENCIO BRUNO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1.410,00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1.470,00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1.410,00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1.560,00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OBRAS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ANDRESSA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REIS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FERREIRA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1.110,00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SAÚDE/UBS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ANDRIELI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SALETE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MARTINS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520,00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COELHO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1.410,00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BRUNA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720,00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SAÚDE/UBS/MARLI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CAIO VINICIUS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BICUDO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1.080,00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1.470,00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CLAUDENICE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SANTIAGO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FREITAS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1.080,00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DENISE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TACONI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760,00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SAÚDE/UBS/SIVANILDA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EDSON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SAMUEL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CAMPOS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820,00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FACIN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1.410,00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980,00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NERI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1.320,00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RAYANNE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860,00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DUTRA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1.530,00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DESTRO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1.260,00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ARAUJO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FARIAS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1.650,00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1.650,00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LEITE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820,00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BERTALIA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1.140,00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SAÚDE/UBS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LINDA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ARIANE 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DALTRO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1.140,00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LOHAYNE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BONITO DODO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BENITES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1.530,00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GONÇALVES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1.740,00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 VALIENTE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1.680,00</w:t>
            </w:r>
          </w:p>
        </w:tc>
        <w:tc>
          <w:tcPr>
            <w:tcW w:w="1579" w:type="dxa"/>
          </w:tcPr>
          <w:p>
            <w:pPr>
              <w:pStyle w:val="TableParagraph"/>
              <w:ind w:left="85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BICALHO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MARCELA MARCELINO FERREIRA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VERDINELLI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980,00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1.230,00</w:t>
            </w:r>
          </w:p>
        </w:tc>
        <w:tc>
          <w:tcPr>
            <w:tcW w:w="1579" w:type="dxa"/>
          </w:tcPr>
          <w:p>
            <w:pPr>
              <w:pStyle w:val="TableParagraph"/>
              <w:ind w:left="83" w:right="46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820" w:left="440" w:right="440"/>
          <w:pgNumType w:start="1"/>
        </w:sectPr>
      </w:pPr>
    </w:p>
    <w:tbl>
      <w:tblPr>
        <w:tblW w:w="0" w:type="auto"/>
        <w:jc w:val="left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2369"/>
        <w:gridCol w:w="1579"/>
        <w:gridCol w:w="3449"/>
        <w:gridCol w:w="2144"/>
        <w:gridCol w:w="2225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VITÓRIA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VICENTE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  <w:tc>
          <w:tcPr>
            <w:tcW w:w="1579" w:type="dxa"/>
          </w:tcPr>
          <w:p>
            <w:pPr>
              <w:pStyle w:val="TableParagraph"/>
              <w:ind w:left="497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990,00</w:t>
            </w:r>
          </w:p>
        </w:tc>
        <w:tc>
          <w:tcPr>
            <w:tcW w:w="1579" w:type="dxa"/>
          </w:tcPr>
          <w:p>
            <w:pPr>
              <w:pStyle w:val="TableParagraph"/>
              <w:ind w:left="497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MARLON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KAIQUE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690,00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1.260,00</w:t>
            </w:r>
          </w:p>
        </w:tc>
        <w:tc>
          <w:tcPr>
            <w:tcW w:w="1579" w:type="dxa"/>
          </w:tcPr>
          <w:p>
            <w:pPr>
              <w:pStyle w:val="TableParagraph"/>
              <w:ind w:left="497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 GOSALAN SUMEIRA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1.230,00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NAIELE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BARBOSA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  <w:tc>
          <w:tcPr>
            <w:tcW w:w="1579" w:type="dxa"/>
          </w:tcPr>
          <w:p>
            <w:pPr>
              <w:pStyle w:val="TableParagraph"/>
              <w:ind w:left="497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DUARTE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 GABRIELLE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RODRIGUES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960,00</w:t>
            </w:r>
          </w:p>
        </w:tc>
        <w:tc>
          <w:tcPr>
            <w:tcW w:w="1579" w:type="dxa"/>
          </w:tcPr>
          <w:p>
            <w:pPr>
              <w:pStyle w:val="TableParagraph"/>
              <w:ind w:left="497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PEDRO HENRIQUE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HORACIO VIEIRA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COMUNICAÇÃO 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VIEIRA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1.260,00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STEVANATO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1.230,00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SUELI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CRUZ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MARTINS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1579" w:type="dxa"/>
          </w:tcPr>
          <w:p>
            <w:pPr>
              <w:pStyle w:val="TableParagraph"/>
              <w:ind w:left="497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RIBEIRO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1.230,00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THASSULA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MASSA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1.140,00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SAÚDE/UBS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SOARES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LACERDA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820,00</w:t>
            </w:r>
          </w:p>
        </w:tc>
        <w:tc>
          <w:tcPr>
            <w:tcW w:w="1579" w:type="dxa"/>
          </w:tcPr>
          <w:p>
            <w:pPr>
              <w:pStyle w:val="TableParagraph"/>
              <w:ind w:left="497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JUNIOR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1.950,00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FAZENDA/LICITAÇÃO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VITÓRIA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560,00</w:t>
            </w:r>
          </w:p>
        </w:tc>
        <w:tc>
          <w:tcPr>
            <w:tcW w:w="1579" w:type="dxa"/>
          </w:tcPr>
          <w:p>
            <w:pPr>
              <w:pStyle w:val="TableParagraph"/>
              <w:ind w:left="497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GARCIA</w:t>
            </w:r>
          </w:p>
        </w:tc>
        <w:tc>
          <w:tcPr>
            <w:tcW w:w="2369" w:type="dxa"/>
          </w:tcPr>
          <w:p>
            <w:pPr>
              <w:pStyle w:val="TableParagraph"/>
              <w:ind w:left="0" w:right="56"/>
              <w:jc w:val="right"/>
              <w:rPr>
                <w:sz w:val="16"/>
              </w:rPr>
            </w:pPr>
            <w:r>
              <w:rPr>
                <w:sz w:val="16"/>
              </w:rPr>
              <w:t>1.170,00</w:t>
            </w:r>
          </w:p>
        </w:tc>
        <w:tc>
          <w:tcPr>
            <w:tcW w:w="1579" w:type="dxa"/>
          </w:tcPr>
          <w:p>
            <w:pPr>
              <w:pStyle w:val="TableParagraph"/>
              <w:ind w:left="509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RESCISÃO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30/12/2022</w:t>
            </w:r>
          </w:p>
        </w:tc>
      </w:tr>
    </w:tbl>
    <w:p>
      <w:pPr>
        <w:pStyle w:val="BodyText"/>
        <w:tabs>
          <w:tab w:pos="5637" w:val="left" w:leader="none"/>
        </w:tabs>
        <w:spacing w:line="173" w:lineRule="exact"/>
        <w:ind w:left="145"/>
      </w:pPr>
      <w:r>
        <w:rPr>
          <w:color w:val="FF0000"/>
        </w:rPr>
        <w:t>TOTAL</w:t>
      </w:r>
      <w:r>
        <w:rPr>
          <w:color w:val="FF0000"/>
          <w:spacing w:val="-5"/>
        </w:rPr>
        <w:t> </w:t>
      </w:r>
      <w:r>
        <w:rPr>
          <w:color w:val="FF0000"/>
        </w:rPr>
        <w:t>DE</w:t>
      </w:r>
      <w:r>
        <w:rPr>
          <w:color w:val="FF0000"/>
          <w:spacing w:val="-5"/>
        </w:rPr>
        <w:t> </w:t>
      </w:r>
      <w:r>
        <w:rPr>
          <w:color w:val="FF0000"/>
        </w:rPr>
        <w:t>ESTAGIÁRIOS:</w:t>
      </w:r>
      <w:r>
        <w:rPr>
          <w:color w:val="FF0000"/>
          <w:spacing w:val="-4"/>
        </w:rPr>
        <w:t> </w:t>
      </w:r>
      <w:r>
        <w:rPr>
          <w:color w:val="FF0000"/>
        </w:rPr>
        <w:t>56</w:t>
        <w:tab/>
        <w:t>62.460,00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ind w:left="5723" w:right="5719"/>
        <w:jc w:val="center"/>
      </w:pPr>
      <w:r>
        <w:rPr/>
        <w:t>LEONARDO</w:t>
      </w:r>
      <w:r>
        <w:rPr>
          <w:spacing w:val="-2"/>
        </w:rPr>
        <w:t> </w:t>
      </w:r>
      <w:r>
        <w:rPr/>
        <w:t>CORDEIRO</w:t>
      </w:r>
      <w:r>
        <w:rPr>
          <w:spacing w:val="-2"/>
        </w:rPr>
        <w:t> </w:t>
      </w:r>
      <w:r>
        <w:rPr/>
        <w:t>DA</w:t>
      </w:r>
      <w:r>
        <w:rPr>
          <w:spacing w:val="-8"/>
        </w:rPr>
        <w:t> </w:t>
      </w:r>
      <w:r>
        <w:rPr/>
        <w:t>SILVA</w:t>
      </w:r>
    </w:p>
    <w:p>
      <w:pPr>
        <w:pStyle w:val="BodyText"/>
        <w:spacing w:before="3"/>
        <w:rPr>
          <w:sz w:val="14"/>
        </w:rPr>
      </w:pPr>
    </w:p>
    <w:p>
      <w:pPr>
        <w:pStyle w:val="BodyText"/>
        <w:ind w:left="5723" w:right="5726"/>
        <w:jc w:val="center"/>
      </w:pPr>
      <w:r>
        <w:rPr/>
        <w:t>DIRETOR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DEPARTAMENTO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RECURSOS</w:t>
      </w:r>
      <w:r>
        <w:rPr>
          <w:spacing w:val="-4"/>
        </w:rPr>
        <w:t> </w:t>
      </w:r>
      <w:r>
        <w:rPr/>
        <w:t>HUMANOS</w:t>
      </w:r>
    </w:p>
    <w:sectPr>
      <w:pgSz w:w="16840" w:h="11910" w:orient="landscape"/>
      <w:pgMar w:header="670" w:footer="639" w:top="2140" w:bottom="820" w:left="44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69.380005pt;margin-top:552.385986pt;width:302.95pt;height:21pt;mso-position-horizontal-relative:page;mso-position-vertical-relative:page;z-index:-16274432" type="#_x0000_t202" filled="false" stroked="false">
          <v:textbox inset="0,0,0,0">
            <w:txbxContent>
              <w:p>
                <w:pPr>
                  <w:pStyle w:val="BodyText"/>
                  <w:spacing w:line="184" w:lineRule="exact"/>
                  <w:ind w:left="17" w:right="12"/>
                  <w:jc w:val="center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Avenida Dona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Pérola Byington,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1800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– CEP: 87.540-000</w:t>
                </w:r>
                <w:r>
                  <w:rPr>
                    <w:rFonts w:ascii="Calibri" w:hAnsi="Calibri"/>
                    <w:spacing w:val="2"/>
                  </w:rPr>
                  <w:t> </w:t>
                </w:r>
                <w:r>
                  <w:rPr>
                    <w:rFonts w:ascii="Calibri" w:hAnsi="Calibri"/>
                  </w:rPr>
                  <w:t>– Fone/Fax: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(0XX)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3636-8300</w:t>
                </w:r>
              </w:p>
              <w:p>
                <w:pPr>
                  <w:pStyle w:val="BodyText"/>
                  <w:spacing w:before="23"/>
                  <w:ind w:left="17" w:right="17"/>
                  <w:jc w:val="center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CNPJ:</w:t>
                </w:r>
                <w:r>
                  <w:rPr>
                    <w:rFonts w:ascii="Calibri" w:hAnsi="Calibri"/>
                    <w:spacing w:val="-2"/>
                  </w:rPr>
                  <w:t> </w:t>
                </w:r>
                <w:r>
                  <w:rPr>
                    <w:rFonts w:ascii="Calibri" w:hAnsi="Calibri"/>
                  </w:rPr>
                  <w:t>81.478.133/0001-70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– (E-MAIL):</w:t>
                </w:r>
                <w:r>
                  <w:rPr>
                    <w:rFonts w:ascii="Calibri" w:hAnsi="Calibri"/>
                    <w:spacing w:val="35"/>
                  </w:rPr>
                  <w:t> </w:t>
                </w:r>
                <w:hyperlink r:id="rId1">
                  <w:r>
                    <w:rPr>
                      <w:rFonts w:ascii="Calibri" w:hAnsi="Calibri"/>
                    </w:rPr>
                    <w:t>spperola@gmail.com</w:t>
                  </w:r>
                  <w:r>
                    <w:rPr>
                      <w:rFonts w:ascii="Calibri" w:hAnsi="Calibri"/>
                      <w:spacing w:val="2"/>
                    </w:rPr>
                    <w:t> </w:t>
                  </w:r>
                </w:hyperlink>
                <w:r>
                  <w:rPr>
                    <w:rFonts w:ascii="Calibri" w:hAnsi="Calibri"/>
                  </w:rPr>
                  <w:t>–</w:t>
                </w:r>
                <w:r>
                  <w:rPr>
                    <w:rFonts w:ascii="Calibri" w:hAnsi="Calibri"/>
                    <w:spacing w:val="-2"/>
                  </w:rPr>
                  <w:t> </w:t>
                </w:r>
                <w:r>
                  <w:rPr>
                    <w:rFonts w:ascii="Calibri" w:hAnsi="Calibri"/>
                  </w:rPr>
                  <w:t>SITE: </w:t>
                </w:r>
                <w:hyperlink r:id="rId2">
                  <w:r>
                    <w:rPr>
                      <w:rFonts w:ascii="Calibri" w:hAnsi="Calibri"/>
                    </w:rPr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39488">
          <wp:simplePos x="0" y="0"/>
          <wp:positionH relativeFrom="page">
            <wp:posOffset>1470660</wp:posOffset>
          </wp:positionH>
          <wp:positionV relativeFrom="page">
            <wp:posOffset>425196</wp:posOffset>
          </wp:positionV>
          <wp:extent cx="787908" cy="641604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8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rect style="position:absolute;margin-left:225.020004pt;margin-top:73.556007pt;width:370.01pt;height:33.984pt;mso-position-horizontal-relative:page;mso-position-vertical-relative:page;z-index:-16276480" filled="true" fillcolor="#bebebe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63.369995pt;margin-top:33.841610pt;width:93.8pt;height:11pt;mso-position-horizontal-relative:page;mso-position-vertical-relative:page;z-index:-1627596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MUNICÍPIO</w:t>
                </w:r>
                <w:r>
                  <w:rPr>
                    <w:spacing w:val="2"/>
                  </w:rPr>
                  <w:t> </w:t>
                </w:r>
                <w:r>
                  <w:rPr/>
                  <w:t>DE</w:t>
                </w:r>
                <w:r>
                  <w:rPr>
                    <w:spacing w:val="3"/>
                  </w:rPr>
                  <w:t> </w:t>
                </w:r>
                <w:r>
                  <w:rPr/>
                  <w:t>PÉROLA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7.690002pt;margin-top:56.16161pt;width:85.1pt;height:11pt;mso-position-horizontal-relative:page;mso-position-vertical-relative:page;z-index:-162754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ESTADO</w:t>
                </w:r>
                <w:r>
                  <w:rPr>
                    <w:spacing w:val="-10"/>
                  </w:rPr>
                  <w:t> </w:t>
                </w:r>
                <w:r>
                  <w:rPr/>
                  <w:t>DO</w:t>
                </w:r>
                <w:r>
                  <w:rPr>
                    <w:spacing w:val="-10"/>
                  </w:rPr>
                  <w:t> </w:t>
                </w:r>
                <w:r>
                  <w:rPr/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01.450012pt;margin-top:84.621613pt;width:217.15pt;height:11pt;mso-position-horizontal-relative:page;mso-position-vertical-relative:page;z-index:-162749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color w:val="FF0000"/>
                  </w:rPr>
                  <w:t>CONTRATO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ESTAGIÁRIOS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-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30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DE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DEZEMBRO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DE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2022.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  <w:ind w:left="34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2024-05-29T14:09:07Z</dcterms:created>
  <dcterms:modified xsi:type="dcterms:W3CDTF">2024-05-29T14:09:07Z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2022-12-23T00:00:00Z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