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64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183911" cy="74066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3911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289"/>
        <w:rPr>
          <w:rFonts w:ascii="Times New Roman"/>
        </w:rPr>
      </w:pPr>
    </w:p>
    <w:p>
      <w:pPr>
        <w:pStyle w:val="Heading1"/>
      </w:pPr>
      <w:r>
        <w:rPr>
          <w:spacing w:val="-2"/>
        </w:rPr>
        <w:t>DECLARAÇÃO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13"/>
        <w:rPr>
          <w:b/>
        </w:rPr>
      </w:pPr>
    </w:p>
    <w:p>
      <w:pPr>
        <w:pStyle w:val="BodyText"/>
        <w:spacing w:line="276" w:lineRule="auto"/>
        <w:ind w:left="119" w:right="100" w:firstLine="2555"/>
        <w:jc w:val="both"/>
      </w:pPr>
      <w:r>
        <w:rPr/>
        <w:t>Declaro que revendo os assentamentos do Departamento de Recursos Humanos do Município de Pérola, Estado do Paraná, constatou-se que na competência </w:t>
      </w:r>
      <w:r>
        <w:rPr>
          <w:b/>
          <w:u w:val="single"/>
        </w:rPr>
        <w:t>JANEIRO/2024</w:t>
      </w:r>
      <w:r>
        <w:rPr/>
        <w:t>, não existe contrato com </w:t>
      </w:r>
      <w:r>
        <w:rPr>
          <w:b/>
        </w:rPr>
        <w:t>ESTAGIÁRIO </w:t>
      </w:r>
      <w:r>
        <w:rPr/>
        <w:t>junto a esta municipalidade.</w:t>
      </w:r>
    </w:p>
    <w:p>
      <w:pPr>
        <w:pStyle w:val="BodyText"/>
        <w:spacing w:line="276" w:lineRule="auto" w:before="199"/>
        <w:ind w:left="119" w:right="42" w:firstLine="1700"/>
      </w:pPr>
      <w:r>
        <w:rPr/>
        <w:t>E por ser expressão da verdade, e para que a mesma surta os efeitos legais desejados, assino a presente Declaração.</w:t>
      </w:r>
    </w:p>
    <w:p>
      <w:pPr>
        <w:pStyle w:val="BodyText"/>
        <w:spacing w:before="198"/>
        <w:ind w:left="4739"/>
      </w:pPr>
      <w:r>
        <w:rPr/>
        <w:t>Pérola</w:t>
      </w:r>
      <w:r>
        <w:rPr>
          <w:spacing w:val="-4"/>
        </w:rPr>
        <w:t> </w:t>
      </w:r>
      <w:r>
        <w:rPr/>
        <w:t>–</w:t>
      </w:r>
      <w:r>
        <w:rPr>
          <w:spacing w:val="-6"/>
        </w:rPr>
        <w:t> </w:t>
      </w:r>
      <w:r>
        <w:rPr/>
        <w:t>Paraná,</w:t>
      </w:r>
      <w:r>
        <w:rPr>
          <w:spacing w:val="-2"/>
        </w:rPr>
        <w:t> </w:t>
      </w:r>
      <w:r>
        <w:rPr/>
        <w:t>10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maio</w:t>
      </w:r>
      <w:r>
        <w:rPr>
          <w:spacing w:val="-4"/>
        </w:rPr>
        <w:t> 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7"/>
      </w:pPr>
    </w:p>
    <w:p>
      <w:pPr>
        <w:pStyle w:val="Heading1"/>
        <w:spacing w:line="341" w:lineRule="exact"/>
        <w:ind w:right="8"/>
      </w:pPr>
      <w:r>
        <w:rPr/>
        <w:t>LEONARDO</w:t>
      </w:r>
      <w:r>
        <w:rPr>
          <w:spacing w:val="-8"/>
        </w:rPr>
        <w:t> </w:t>
      </w:r>
      <w:r>
        <w:rPr/>
        <w:t>CORDEIRO</w:t>
      </w:r>
      <w:r>
        <w:rPr>
          <w:spacing w:val="-11"/>
        </w:rPr>
        <w:t> </w:t>
      </w:r>
      <w:r>
        <w:rPr/>
        <w:t>DA</w:t>
      </w:r>
      <w:r>
        <w:rPr>
          <w:spacing w:val="-8"/>
        </w:rPr>
        <w:t> </w:t>
      </w:r>
      <w:r>
        <w:rPr>
          <w:spacing w:val="-4"/>
        </w:rPr>
        <w:t>SILVA</w:t>
      </w:r>
    </w:p>
    <w:p>
      <w:pPr>
        <w:pStyle w:val="BodyText"/>
        <w:spacing w:line="341" w:lineRule="exact"/>
        <w:ind w:left="18" w:right="9"/>
        <w:jc w:val="center"/>
      </w:pPr>
      <w:r>
        <w:rPr/>
        <w:t>Diretor</w:t>
      </w:r>
      <w:r>
        <w:rPr>
          <w:spacing w:val="-10"/>
        </w:rPr>
        <w:t> </w:t>
      </w:r>
      <w:r>
        <w:rPr/>
        <w:t>do</w:t>
      </w:r>
      <w:r>
        <w:rPr>
          <w:spacing w:val="-7"/>
        </w:rPr>
        <w:t> </w:t>
      </w:r>
      <w:r>
        <w:rPr/>
        <w:t>Departamento</w:t>
      </w:r>
      <w:r>
        <w:rPr>
          <w:spacing w:val="-6"/>
        </w:rPr>
        <w:t> </w:t>
      </w:r>
      <w:r>
        <w:rPr/>
        <w:t>de</w:t>
      </w:r>
      <w:r>
        <w:rPr>
          <w:spacing w:val="-9"/>
        </w:rPr>
        <w:t> </w:t>
      </w:r>
      <w:r>
        <w:rPr/>
        <w:t>Recursos</w:t>
      </w:r>
      <w:r>
        <w:rPr>
          <w:spacing w:val="-7"/>
        </w:rPr>
        <w:t> </w:t>
      </w:r>
      <w:r>
        <w:rPr>
          <w:spacing w:val="-2"/>
        </w:rPr>
        <w:t>Humanos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6"/>
        <w:rPr>
          <w:sz w:val="16"/>
        </w:rPr>
      </w:pPr>
    </w:p>
    <w:p>
      <w:pPr>
        <w:spacing w:before="0"/>
        <w:ind w:left="1377" w:right="1255" w:firstLine="250"/>
        <w:jc w:val="left"/>
        <w:rPr>
          <w:b/>
          <w:sz w:val="16"/>
        </w:rPr>
      </w:pPr>
      <w:r>
        <w:rPr>
          <w:b/>
          <w:sz w:val="16"/>
        </w:rPr>
        <w:t>Avenida Dona Pérola Byington, 1800 – CEP: 87.540-000 – Fone/Fax: (44) 3636-8300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CNPJ:</w:t>
      </w:r>
      <w:r>
        <w:rPr>
          <w:b/>
          <w:spacing w:val="-7"/>
          <w:sz w:val="16"/>
        </w:rPr>
        <w:t> </w:t>
      </w:r>
      <w:r>
        <w:rPr>
          <w:b/>
          <w:sz w:val="16"/>
        </w:rPr>
        <w:t>81.478.133/0001-70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-9"/>
          <w:sz w:val="16"/>
        </w:rPr>
        <w:t> </w:t>
      </w:r>
      <w:r>
        <w:rPr>
          <w:b/>
          <w:sz w:val="16"/>
        </w:rPr>
        <w:t>(E-MAIL):</w:t>
      </w:r>
      <w:r>
        <w:rPr>
          <w:b/>
          <w:spacing w:val="32"/>
          <w:sz w:val="16"/>
        </w:rPr>
        <w:t> </w:t>
      </w:r>
      <w:hyperlink r:id="rId6">
        <w:r>
          <w:rPr>
            <w:b/>
            <w:color w:val="0000FF"/>
            <w:sz w:val="16"/>
            <w:u w:val="single" w:color="0000FF"/>
          </w:rPr>
          <w:t>spperola@gmail.com</w:t>
        </w:r>
      </w:hyperlink>
      <w:r>
        <w:rPr>
          <w:b/>
          <w:color w:val="0000FF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SITE:</w:t>
      </w:r>
      <w:r>
        <w:rPr>
          <w:b/>
          <w:spacing w:val="-3"/>
          <w:sz w:val="16"/>
        </w:rPr>
        <w:t> </w:t>
      </w:r>
      <w:hyperlink r:id="rId7">
        <w:r>
          <w:rPr>
            <w:b/>
            <w:color w:val="0000FF"/>
            <w:sz w:val="16"/>
            <w:u w:val="single" w:color="0000FF"/>
          </w:rPr>
          <w:t>www.perola.pr.gov.br</w:t>
        </w:r>
      </w:hyperlink>
    </w:p>
    <w:sectPr>
      <w:type w:val="continuous"/>
      <w:pgSz w:w="11910" w:h="16840"/>
      <w:pgMar w:top="260" w:bottom="0" w:left="158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8"/>
      <w:jc w:val="center"/>
      <w:outlineLvl w:val="1"/>
    </w:pPr>
    <w:rPr>
      <w:rFonts w:ascii="Calibri" w:hAnsi="Calibri" w:eastAsia="Calibri" w:cs="Calibri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Rádio</dc:creator>
  <dcterms:created xsi:type="dcterms:W3CDTF">2024-05-29T14:12:02Z</dcterms:created>
  <dcterms:modified xsi:type="dcterms:W3CDTF">2024-05-29T14:12:02Z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2016</vt:lpwstr>
  </property>
</Properties>
</file>