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0081" w14:textId="192A93EB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 xml:space="preserve">DECRETO Nº </w:t>
      </w:r>
      <w:r w:rsidR="00794A04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63</w:t>
      </w:r>
      <w:r w:rsidR="00794A04" w:rsidRPr="00794A04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/2023</w:t>
      </w:r>
    </w:p>
    <w:p w14:paraId="70077EBA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</w:p>
    <w:p w14:paraId="37F31A7D" w14:textId="6A959450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TERMO DE RATIFICAÇÃO</w:t>
      </w:r>
    </w:p>
    <w:p w14:paraId="0767ACE3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</w:p>
    <w:p w14:paraId="262DE5AF" w14:textId="1891F522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 xml:space="preserve">DISPENSA DE LICITAÇÃO Nº </w:t>
      </w:r>
      <w:r w:rsidR="00794A04" w:rsidRPr="00794A04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06/2023</w:t>
      </w:r>
    </w:p>
    <w:p w14:paraId="49D1447D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7C3D480C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5601EFFD" w14:textId="0499C3B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1701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PREFEITA MUNICIPAL DE PÉROLA, ESTADO DO PARANÁ</w:t>
      </w:r>
      <w:r w:rsidRPr="00794A04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 r</w:t>
      </w:r>
      <w:r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atifica por este termo, a Dispensa de Licitação nº </w:t>
      </w:r>
      <w:r w:rsidR="00794A04"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06/2023, </w:t>
      </w:r>
      <w:r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objetivando a </w:t>
      </w:r>
      <w:r w:rsidR="00794A04" w:rsidRPr="00794A04">
        <w:rPr>
          <w:rFonts w:asciiTheme="minorHAnsi" w:hAnsiTheme="minorHAnsi" w:cstheme="minorHAnsi"/>
          <w:sz w:val="24"/>
          <w:szCs w:val="24"/>
        </w:rPr>
        <w:t>aquisição de frascos de vacinas reprodutiva IBR, BVD e Leptospirose, para uso no programa de inseminação artificial (Projeto Pia) do Município de Pérola, Estado do Paraná</w:t>
      </w:r>
      <w:r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, em favor da empresa baixo:</w:t>
      </w:r>
    </w:p>
    <w:p w14:paraId="2360B206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63"/>
      </w:tblGrid>
      <w:tr w:rsidR="002943AB" w:rsidRPr="00794A04" w14:paraId="6D983728" w14:textId="77777777" w:rsidTr="002943AB">
        <w:tc>
          <w:tcPr>
            <w:tcW w:w="6658" w:type="dxa"/>
          </w:tcPr>
          <w:p w14:paraId="4F9A6659" w14:textId="77777777" w:rsidR="002943AB" w:rsidRPr="00794A04" w:rsidRDefault="002943AB" w:rsidP="002943AB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94A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2663" w:type="dxa"/>
          </w:tcPr>
          <w:p w14:paraId="715539D3" w14:textId="77777777" w:rsidR="002943AB" w:rsidRPr="00794A04" w:rsidRDefault="002943AB" w:rsidP="002943AB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94A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2943AB" w:rsidRPr="00794A04" w14:paraId="6E01D916" w14:textId="77777777" w:rsidTr="002943AB">
        <w:trPr>
          <w:trHeight w:val="336"/>
        </w:trPr>
        <w:tc>
          <w:tcPr>
            <w:tcW w:w="6658" w:type="dxa"/>
          </w:tcPr>
          <w:p w14:paraId="0388DBC4" w14:textId="397FB5B4" w:rsidR="002943AB" w:rsidRPr="00794A04" w:rsidRDefault="00794A04" w:rsidP="002943A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</w:pPr>
            <w:r w:rsidRPr="00794A04"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  <w:t>J S A CLÍNICA E VETERINÁRIA LTDA - ME</w:t>
            </w:r>
          </w:p>
        </w:tc>
        <w:tc>
          <w:tcPr>
            <w:tcW w:w="2663" w:type="dxa"/>
          </w:tcPr>
          <w:p w14:paraId="3463A6C6" w14:textId="019AC6F5" w:rsidR="002943AB" w:rsidRPr="00794A04" w:rsidRDefault="00794A04" w:rsidP="002943A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</w:pPr>
            <w:r w:rsidRPr="00794A04"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  <w:t>17.550,00</w:t>
            </w:r>
          </w:p>
        </w:tc>
      </w:tr>
    </w:tbl>
    <w:p w14:paraId="57F2150E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7D1EA1DC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1701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  <w:t xml:space="preserve">Com base no </w:t>
      </w:r>
      <w:proofErr w:type="spellStart"/>
      <w:r w:rsidRPr="00794A04"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  <w:t>art</w:t>
      </w:r>
      <w:proofErr w:type="spellEnd"/>
      <w:r w:rsidRPr="00794A04"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  <w:t xml:space="preserve"> 24 Inciso II, da Lei Federal 8.666/93 e suas alterações posteriores, de acordo com Parecer da Assessoria Jurídica, e tendo em vista os elementos que instruem o Procedimento.</w:t>
      </w:r>
    </w:p>
    <w:p w14:paraId="1B3464B8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44089A9F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19208CF2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10CBE8D3" w14:textId="075BD7D4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Pérola</w:t>
      </w:r>
      <w:r w:rsidR="00794A04"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/PR.</w:t>
      </w:r>
      <w:r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, </w:t>
      </w:r>
      <w:r w:rsidR="00794A04" w:rsidRPr="00794A04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22 de março de 2023.</w:t>
      </w:r>
    </w:p>
    <w:p w14:paraId="79AF9002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5F34A71E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01FC16A0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EFC9ABE" w14:textId="77777777" w:rsidR="002943AB" w:rsidRPr="00794A04" w:rsidRDefault="002943AB" w:rsidP="002943A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VALDETE CUNHA</w:t>
      </w:r>
    </w:p>
    <w:p w14:paraId="7BC941B7" w14:textId="77777777" w:rsidR="002943AB" w:rsidRPr="00794A04" w:rsidRDefault="002943AB" w:rsidP="002943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Arial Unicode MS" w:hAnsiTheme="minorHAnsi" w:cstheme="minorHAnsi"/>
          <w:sz w:val="24"/>
          <w:szCs w:val="24"/>
          <w:lang w:eastAsia="pt-BR"/>
        </w:rPr>
      </w:pPr>
      <w:r w:rsidRPr="00794A04">
        <w:rPr>
          <w:rFonts w:asciiTheme="minorHAnsi" w:eastAsia="Times New Roman" w:hAnsiTheme="minorHAnsi" w:cstheme="minorHAnsi"/>
          <w:sz w:val="24"/>
          <w:szCs w:val="24"/>
          <w:lang w:eastAsia="pt-BR"/>
        </w:rPr>
        <w:t>Prefeita Municipal</w:t>
      </w:r>
    </w:p>
    <w:p w14:paraId="72EB0064" w14:textId="77777777" w:rsidR="002943AB" w:rsidRPr="00794A04" w:rsidRDefault="002943AB" w:rsidP="002943A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C7AE05C" w14:textId="77777777" w:rsidR="002943AB" w:rsidRPr="00794A04" w:rsidRDefault="002943AB" w:rsidP="002943AB">
      <w:pPr>
        <w:rPr>
          <w:rFonts w:asciiTheme="minorHAnsi" w:hAnsiTheme="minorHAnsi" w:cstheme="minorHAnsi"/>
          <w:sz w:val="24"/>
          <w:szCs w:val="24"/>
        </w:rPr>
      </w:pPr>
    </w:p>
    <w:p w14:paraId="50FDEFC7" w14:textId="235A78C9" w:rsidR="002943AB" w:rsidRPr="00794A04" w:rsidRDefault="00794A04" w:rsidP="00794A04">
      <w:pPr>
        <w:tabs>
          <w:tab w:val="left" w:pos="614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2943AB" w:rsidRPr="00794A04" w:rsidSect="00794A04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127" w:right="1134" w:bottom="1134" w:left="1701" w:header="720" w:footer="3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1C04" w14:textId="77777777" w:rsidR="00537C7F" w:rsidRDefault="00537C7F">
      <w:pPr>
        <w:spacing w:after="0" w:line="240" w:lineRule="auto"/>
      </w:pPr>
      <w:r>
        <w:separator/>
      </w:r>
    </w:p>
  </w:endnote>
  <w:endnote w:type="continuationSeparator" w:id="0">
    <w:p w14:paraId="6DC76405" w14:textId="77777777" w:rsidR="00537C7F" w:rsidRDefault="0053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CC4B" w14:textId="77777777" w:rsidR="005D49FE" w:rsidRDefault="002943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1C34E2" w14:textId="77777777" w:rsidR="005D49FE" w:rsidRDefault="00537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D486" w14:textId="77777777" w:rsidR="005D49FE" w:rsidRDefault="002943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8ECEFE5" w14:textId="77777777" w:rsidR="005D49FE" w:rsidRDefault="00537C7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FB64" w14:textId="77777777" w:rsidR="00794A04" w:rsidRDefault="00794A04" w:rsidP="00794A04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bookmarkStart w:id="0" w:name="_Hlk130469374"/>
    <w:bookmarkStart w:id="1" w:name="_Hlk130469375"/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0C323469" w14:textId="6213B607" w:rsidR="00794A04" w:rsidRDefault="00794A04" w:rsidP="00794A04">
    <w:pPr>
      <w:pStyle w:val="Rodap"/>
      <w:jc w:val="center"/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B823" w14:textId="77777777" w:rsidR="00537C7F" w:rsidRDefault="00537C7F">
      <w:pPr>
        <w:spacing w:after="0" w:line="240" w:lineRule="auto"/>
      </w:pPr>
      <w:r>
        <w:separator/>
      </w:r>
    </w:p>
  </w:footnote>
  <w:footnote w:type="continuationSeparator" w:id="0">
    <w:p w14:paraId="27A421F2" w14:textId="77777777" w:rsidR="00537C7F" w:rsidRDefault="0053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AE21" w14:textId="77777777" w:rsidR="005D49FE" w:rsidRPr="00FF007D" w:rsidRDefault="002943AB" w:rsidP="000E5416">
    <w:pPr>
      <w:pStyle w:val="Cabealho"/>
      <w:jc w:val="center"/>
    </w:pPr>
    <w:r w:rsidRPr="000E5416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683D0068" wp14:editId="074581D5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AB"/>
    <w:rsid w:val="002943AB"/>
    <w:rsid w:val="00537C7F"/>
    <w:rsid w:val="007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1725"/>
  <w15:chartTrackingRefBased/>
  <w15:docId w15:val="{5CC132AC-BD7A-4CC5-97FF-EC66593E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943A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943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943AB"/>
  </w:style>
  <w:style w:type="paragraph" w:styleId="Cabealho">
    <w:name w:val="header"/>
    <w:basedOn w:val="Normal"/>
    <w:link w:val="CabealhoChar"/>
    <w:rsid w:val="002943A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943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9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2023-03-23T16:25:00Z</cp:lastPrinted>
  <dcterms:created xsi:type="dcterms:W3CDTF">2022-02-15T19:25:00Z</dcterms:created>
  <dcterms:modified xsi:type="dcterms:W3CDTF">2023-03-23T16:25:00Z</dcterms:modified>
</cp:coreProperties>
</file>