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AEEE1" w14:textId="72D99EA0" w:rsidR="00200810" w:rsidRPr="000F6213" w:rsidRDefault="00200810" w:rsidP="00200810">
      <w:pPr>
        <w:keepNext/>
        <w:tabs>
          <w:tab w:val="left" w:pos="1134"/>
        </w:tabs>
        <w:overflowPunct w:val="0"/>
        <w:autoSpaceDE w:val="0"/>
        <w:autoSpaceDN w:val="0"/>
        <w:adjustRightInd w:val="0"/>
        <w:spacing w:after="0" w:line="240" w:lineRule="auto"/>
        <w:ind w:left="3402"/>
        <w:textAlignment w:val="baseline"/>
        <w:outlineLvl w:val="3"/>
        <w:rPr>
          <w:rFonts w:ascii="Calibri" w:eastAsia="Times New Roman" w:hAnsi="Calibri" w:cs="Courier New"/>
          <w:b/>
          <w:sz w:val="21"/>
          <w:szCs w:val="21"/>
          <w:lang w:eastAsia="pt-BR"/>
        </w:rPr>
      </w:pPr>
      <w:r w:rsidRPr="000F6213">
        <w:rPr>
          <w:rFonts w:ascii="Calibri" w:eastAsia="Times New Roman" w:hAnsi="Calibri" w:cs="Arial"/>
          <w:b/>
          <w:sz w:val="21"/>
          <w:szCs w:val="21"/>
          <w:lang w:eastAsia="pt-BR"/>
        </w:rPr>
        <w:t xml:space="preserve">CONTRATO </w:t>
      </w:r>
      <w:r w:rsidRPr="000F6213">
        <w:rPr>
          <w:rFonts w:ascii="Calibri" w:eastAsia="Times New Roman" w:hAnsi="Calibri" w:cs="Courier New"/>
          <w:b/>
          <w:sz w:val="21"/>
          <w:szCs w:val="21"/>
          <w:lang w:eastAsia="pt-BR"/>
        </w:rPr>
        <w:t xml:space="preserve">DE </w:t>
      </w:r>
      <w:r w:rsidR="009679B4" w:rsidRPr="000F6213">
        <w:rPr>
          <w:rFonts w:ascii="Calibri" w:eastAsia="Times New Roman" w:hAnsi="Calibri" w:cs="Courier New"/>
          <w:b/>
          <w:sz w:val="21"/>
          <w:szCs w:val="21"/>
          <w:lang w:eastAsia="pt-BR"/>
        </w:rPr>
        <w:t xml:space="preserve">PRESTAÇÃO DE SERVIÇO </w:t>
      </w:r>
      <w:r w:rsidRPr="000F6213">
        <w:rPr>
          <w:rFonts w:ascii="Calibri" w:eastAsia="Times New Roman" w:hAnsi="Calibri" w:cs="Courier New"/>
          <w:b/>
          <w:sz w:val="21"/>
          <w:szCs w:val="21"/>
          <w:lang w:eastAsia="pt-BR"/>
        </w:rPr>
        <w:t>Nº</w:t>
      </w:r>
      <w:r w:rsidR="003C1BE4" w:rsidRPr="000F6213">
        <w:rPr>
          <w:rFonts w:ascii="Calibri" w:eastAsia="Times New Roman" w:hAnsi="Calibri" w:cs="Courier New"/>
          <w:b/>
          <w:sz w:val="21"/>
          <w:szCs w:val="21"/>
          <w:lang w:eastAsia="pt-BR"/>
        </w:rPr>
        <w:t xml:space="preserve"> </w:t>
      </w:r>
      <w:r w:rsidR="007C574F" w:rsidRPr="000F6213">
        <w:rPr>
          <w:rFonts w:ascii="Calibri" w:eastAsia="Times New Roman" w:hAnsi="Calibri" w:cs="Courier New"/>
          <w:b/>
          <w:sz w:val="21"/>
          <w:szCs w:val="21"/>
          <w:lang w:eastAsia="pt-BR"/>
        </w:rPr>
        <w:t>71</w:t>
      </w:r>
      <w:r w:rsidR="003C1BE4" w:rsidRPr="000F6213">
        <w:rPr>
          <w:rFonts w:ascii="Calibri" w:eastAsia="Times New Roman" w:hAnsi="Calibri" w:cs="Courier New"/>
          <w:b/>
          <w:sz w:val="21"/>
          <w:szCs w:val="21"/>
          <w:lang w:eastAsia="pt-BR"/>
        </w:rPr>
        <w:t>/2022</w:t>
      </w:r>
    </w:p>
    <w:p w14:paraId="478B265F" w14:textId="580E3A5C" w:rsidR="00200810" w:rsidRPr="000F6213" w:rsidRDefault="00200810" w:rsidP="00200810">
      <w:pPr>
        <w:keepNext/>
        <w:tabs>
          <w:tab w:val="left" w:pos="1134"/>
        </w:tabs>
        <w:overflowPunct w:val="0"/>
        <w:autoSpaceDE w:val="0"/>
        <w:autoSpaceDN w:val="0"/>
        <w:adjustRightInd w:val="0"/>
        <w:spacing w:after="0" w:line="240" w:lineRule="auto"/>
        <w:ind w:left="3402"/>
        <w:textAlignment w:val="baseline"/>
        <w:outlineLvl w:val="3"/>
        <w:rPr>
          <w:rFonts w:ascii="Calibri" w:eastAsia="Times New Roman" w:hAnsi="Calibri" w:cs="Arial"/>
          <w:b/>
          <w:sz w:val="21"/>
          <w:szCs w:val="21"/>
          <w:lang w:eastAsia="pt-BR"/>
        </w:rPr>
      </w:pPr>
      <w:r w:rsidRPr="000F6213">
        <w:rPr>
          <w:rFonts w:ascii="Calibri" w:eastAsia="Times New Roman" w:hAnsi="Calibri" w:cs="Arial"/>
          <w:b/>
          <w:sz w:val="21"/>
          <w:szCs w:val="21"/>
          <w:lang w:eastAsia="pt-BR"/>
        </w:rPr>
        <w:t>Inexigibilidade Nº</w:t>
      </w:r>
      <w:r w:rsidR="00731FF9" w:rsidRPr="000F6213">
        <w:rPr>
          <w:rFonts w:ascii="Calibri" w:eastAsia="Times New Roman" w:hAnsi="Calibri" w:cs="Arial"/>
          <w:b/>
          <w:sz w:val="21"/>
          <w:szCs w:val="21"/>
          <w:lang w:eastAsia="pt-BR"/>
        </w:rPr>
        <w:t xml:space="preserve"> </w:t>
      </w:r>
      <w:r w:rsidR="007C574F" w:rsidRPr="000F6213">
        <w:rPr>
          <w:rFonts w:ascii="Calibri" w:eastAsia="Times New Roman" w:hAnsi="Calibri" w:cs="Arial"/>
          <w:b/>
          <w:sz w:val="21"/>
          <w:szCs w:val="21"/>
          <w:lang w:eastAsia="pt-BR"/>
        </w:rPr>
        <w:t>21</w:t>
      </w:r>
      <w:r w:rsidR="003C1BE4" w:rsidRPr="000F6213">
        <w:rPr>
          <w:rFonts w:ascii="Calibri" w:eastAsia="Times New Roman" w:hAnsi="Calibri" w:cs="Arial"/>
          <w:b/>
          <w:sz w:val="21"/>
          <w:szCs w:val="21"/>
          <w:lang w:eastAsia="pt-BR"/>
        </w:rPr>
        <w:t>/2022</w:t>
      </w:r>
    </w:p>
    <w:p w14:paraId="404BF56F" w14:textId="2FC4455F" w:rsidR="00200810" w:rsidRPr="000F6213" w:rsidRDefault="00200810" w:rsidP="00200810">
      <w:pPr>
        <w:tabs>
          <w:tab w:val="left" w:pos="1134"/>
        </w:tabs>
        <w:overflowPunct w:val="0"/>
        <w:autoSpaceDE w:val="0"/>
        <w:autoSpaceDN w:val="0"/>
        <w:adjustRightInd w:val="0"/>
        <w:spacing w:after="0" w:line="0" w:lineRule="atLeast"/>
        <w:ind w:left="3402"/>
        <w:jc w:val="both"/>
        <w:textAlignment w:val="baseline"/>
        <w:rPr>
          <w:rFonts w:ascii="Calibri" w:eastAsia="Times New Roman" w:hAnsi="Calibri" w:cs="Arial"/>
          <w:spacing w:val="-3"/>
          <w:sz w:val="21"/>
          <w:szCs w:val="21"/>
          <w:lang w:eastAsia="pt-BR"/>
        </w:rPr>
      </w:pPr>
      <w:r w:rsidRPr="000F6213">
        <w:rPr>
          <w:rFonts w:ascii="Calibri" w:eastAsia="Times New Roman" w:hAnsi="Calibri" w:cs="Calibri"/>
          <w:color w:val="000000"/>
          <w:sz w:val="21"/>
          <w:szCs w:val="21"/>
          <w:lang w:eastAsia="pt-BR"/>
        </w:rPr>
        <w:t xml:space="preserve">Por este instrumento de Contrato, que entre si celebram de um lado, o </w:t>
      </w:r>
      <w:bookmarkStart w:id="0" w:name="_Hlk62564824"/>
      <w:r w:rsidRPr="000F6213">
        <w:rPr>
          <w:rFonts w:ascii="Calibri" w:eastAsia="Times New Roman" w:hAnsi="Calibri" w:cs="Calibri"/>
          <w:b/>
          <w:color w:val="000000"/>
          <w:sz w:val="21"/>
          <w:szCs w:val="21"/>
          <w:lang w:eastAsia="pt-BR"/>
        </w:rPr>
        <w:t>MUNICÍPIO DE PÉROLA</w:t>
      </w:r>
      <w:r w:rsidRPr="000F6213">
        <w:rPr>
          <w:rFonts w:ascii="Calibri" w:eastAsia="Times New Roman" w:hAnsi="Calibri" w:cs="Calibri"/>
          <w:color w:val="000000"/>
          <w:sz w:val="21"/>
          <w:szCs w:val="21"/>
          <w:lang w:eastAsia="pt-BR"/>
        </w:rPr>
        <w:t xml:space="preserve">, pessoa jurídica de direito público interno, inscrita no CNPJ nº 81.478.133/0001-70, com sede na Avenida Dona Pérola Byington, n° 1800, em Pérola/PR, neste ato representado pela Prefeita </w:t>
      </w:r>
      <w:r w:rsidRPr="000F6213">
        <w:rPr>
          <w:rFonts w:ascii="Calibri" w:eastAsia="Times New Roman" w:hAnsi="Calibri" w:cs="Calibri"/>
          <w:b/>
          <w:color w:val="000000"/>
          <w:sz w:val="21"/>
          <w:szCs w:val="21"/>
          <w:lang w:eastAsia="pt-BR"/>
        </w:rPr>
        <w:t>VALDETE CARLOS OLIVEIRA GONÇALVES DA CUNHA,</w:t>
      </w:r>
      <w:r w:rsidRPr="000F6213">
        <w:rPr>
          <w:rFonts w:ascii="Calibri" w:eastAsia="Times New Roman" w:hAnsi="Calibri" w:cs="Calibri"/>
          <w:color w:val="000000"/>
          <w:sz w:val="21"/>
          <w:szCs w:val="21"/>
          <w:lang w:eastAsia="pt-BR"/>
        </w:rPr>
        <w:t xml:space="preserve"> brasilei</w:t>
      </w:r>
      <w:r w:rsidRPr="000F6213">
        <w:rPr>
          <w:rFonts w:ascii="Calibri" w:eastAsia="Times New Roman" w:hAnsi="Calibri" w:cs="Calibri"/>
          <w:color w:val="000000"/>
          <w:sz w:val="21"/>
          <w:szCs w:val="21"/>
          <w:lang w:eastAsia="pt-BR"/>
        </w:rPr>
        <w:softHyphen/>
        <w:t>ra, casada, residente e domiciliada na Rua Olavo Bilac nº 870, neste Município de Pérola, Estado do Paraná, portadora do CPF nº 524.098.729-72, portadora da Cédula de Identidade RG. nº 4.015.357-8 SSP/PR</w:t>
      </w:r>
      <w:bookmarkEnd w:id="0"/>
      <w:r w:rsidRPr="000F6213">
        <w:rPr>
          <w:rFonts w:ascii="Calibri" w:eastAsia="Times New Roman" w:hAnsi="Calibri" w:cs="Calibri"/>
          <w:color w:val="000000"/>
          <w:sz w:val="21"/>
          <w:szCs w:val="21"/>
          <w:lang w:eastAsia="pt-BR"/>
        </w:rPr>
        <w:t xml:space="preserve">., a seguir denominada </w:t>
      </w:r>
      <w:r w:rsidRPr="000F6213">
        <w:rPr>
          <w:rFonts w:ascii="Calibri" w:eastAsia="Times New Roman" w:hAnsi="Calibri" w:cs="Calibri"/>
          <w:b/>
          <w:color w:val="000000"/>
          <w:sz w:val="21"/>
          <w:szCs w:val="21"/>
          <w:lang w:eastAsia="pt-BR"/>
        </w:rPr>
        <w:t>CONTRATANTE</w:t>
      </w:r>
      <w:r w:rsidRPr="000F6213">
        <w:rPr>
          <w:rFonts w:ascii="Calibri" w:eastAsia="Times New Roman" w:hAnsi="Calibri" w:cs="Arial"/>
          <w:b/>
          <w:color w:val="000000"/>
          <w:sz w:val="21"/>
          <w:szCs w:val="21"/>
          <w:lang w:eastAsia="pt-BR"/>
        </w:rPr>
        <w:t xml:space="preserve">, </w:t>
      </w:r>
      <w:r w:rsidRPr="000F6213">
        <w:rPr>
          <w:rFonts w:ascii="Calibri" w:eastAsia="Times New Roman" w:hAnsi="Calibri" w:cs="Arial"/>
          <w:color w:val="000000"/>
          <w:sz w:val="21"/>
          <w:szCs w:val="21"/>
          <w:lang w:eastAsia="pt-BR"/>
        </w:rPr>
        <w:t xml:space="preserve">e de outro lado, na qualidade de </w:t>
      </w:r>
      <w:r w:rsidRPr="000F6213">
        <w:rPr>
          <w:rFonts w:ascii="Calibri" w:eastAsia="Times New Roman" w:hAnsi="Calibri" w:cs="Arial"/>
          <w:b/>
          <w:bCs/>
          <w:color w:val="000000"/>
          <w:sz w:val="21"/>
          <w:szCs w:val="21"/>
          <w:lang w:eastAsia="pt-BR"/>
        </w:rPr>
        <w:t>CONTRATADA</w:t>
      </w:r>
      <w:r w:rsidRPr="000F6213">
        <w:rPr>
          <w:rFonts w:ascii="Calibri" w:eastAsia="Times New Roman" w:hAnsi="Calibri" w:cs="Arial"/>
          <w:color w:val="000000"/>
          <w:sz w:val="21"/>
          <w:szCs w:val="21"/>
          <w:lang w:eastAsia="pt-BR"/>
        </w:rPr>
        <w:t>, a empresa</w:t>
      </w:r>
      <w:r w:rsidR="007C574F" w:rsidRPr="000F6213">
        <w:rPr>
          <w:rFonts w:ascii="Calibri" w:eastAsia="Times New Roman" w:hAnsi="Calibri" w:cs="Arial"/>
          <w:color w:val="000000"/>
          <w:sz w:val="21"/>
          <w:szCs w:val="21"/>
          <w:lang w:eastAsia="pt-BR"/>
        </w:rPr>
        <w:t xml:space="preserve"> </w:t>
      </w:r>
      <w:r w:rsidR="007C574F" w:rsidRPr="000F6213">
        <w:rPr>
          <w:rFonts w:ascii="Calibri" w:eastAsia="Times New Roman" w:hAnsi="Calibri" w:cs="Arial"/>
          <w:b/>
          <w:bCs/>
          <w:color w:val="000000"/>
          <w:sz w:val="21"/>
          <w:szCs w:val="21"/>
          <w:lang w:eastAsia="pt-BR"/>
        </w:rPr>
        <w:t>GOVFACIL GESTÃO E TECNOLOGIA LTDA</w:t>
      </w:r>
      <w:r w:rsidRPr="000F6213">
        <w:rPr>
          <w:rFonts w:ascii="Calibri" w:eastAsia="Times New Roman" w:hAnsi="Calibri" w:cs="Arial"/>
          <w:color w:val="000000"/>
          <w:sz w:val="21"/>
          <w:szCs w:val="21"/>
          <w:lang w:eastAsia="pt-BR"/>
        </w:rPr>
        <w:t xml:space="preserve">, pessoa jurídica de direito privado, inscrita no CNPJ sob o nº </w:t>
      </w:r>
      <w:r w:rsidR="000F6213">
        <w:rPr>
          <w:rFonts w:ascii="Calibri" w:eastAsia="Times New Roman" w:hAnsi="Calibri" w:cs="Arial"/>
          <w:color w:val="000000"/>
          <w:sz w:val="21"/>
          <w:szCs w:val="21"/>
          <w:lang w:eastAsia="pt-BR"/>
        </w:rPr>
        <w:t>41.886.613/0001-55</w:t>
      </w:r>
      <w:r w:rsidRPr="000F6213">
        <w:rPr>
          <w:rFonts w:ascii="Calibri" w:eastAsia="Times New Roman" w:hAnsi="Calibri" w:cs="Arial"/>
          <w:color w:val="000000"/>
          <w:sz w:val="21"/>
          <w:szCs w:val="21"/>
          <w:lang w:eastAsia="pt-BR"/>
        </w:rPr>
        <w:t xml:space="preserve">, com sede na </w:t>
      </w:r>
      <w:r w:rsidR="00C12DC8" w:rsidRPr="000F6213">
        <w:rPr>
          <w:rFonts w:ascii="Calibri" w:eastAsia="Times New Roman" w:hAnsi="Calibri" w:cs="Arial"/>
          <w:color w:val="000000"/>
          <w:sz w:val="21"/>
          <w:szCs w:val="21"/>
          <w:lang w:eastAsia="pt-BR"/>
        </w:rPr>
        <w:t>Rua Alexander Fleming</w:t>
      </w:r>
      <w:r w:rsidRPr="000F6213">
        <w:rPr>
          <w:rFonts w:ascii="Calibri" w:eastAsia="Times New Roman" w:hAnsi="Calibri" w:cs="Arial"/>
          <w:color w:val="000000"/>
          <w:sz w:val="21"/>
          <w:szCs w:val="21"/>
          <w:lang w:eastAsia="ar-SA"/>
        </w:rPr>
        <w:t xml:space="preserve">, nº </w:t>
      </w:r>
      <w:r w:rsidR="00C12DC8" w:rsidRPr="000F6213">
        <w:rPr>
          <w:rFonts w:ascii="Calibri" w:eastAsia="Times New Roman" w:hAnsi="Calibri" w:cs="Arial"/>
          <w:color w:val="000000"/>
          <w:sz w:val="21"/>
          <w:szCs w:val="21"/>
          <w:lang w:eastAsia="ar-SA"/>
        </w:rPr>
        <w:t>2194</w:t>
      </w:r>
      <w:r w:rsidRPr="000F6213">
        <w:rPr>
          <w:rFonts w:ascii="Calibri" w:eastAsia="Times New Roman" w:hAnsi="Calibri" w:cs="Arial"/>
          <w:color w:val="000000"/>
          <w:sz w:val="21"/>
          <w:szCs w:val="21"/>
          <w:lang w:eastAsia="pt-BR"/>
        </w:rPr>
        <w:t xml:space="preserve">, </w:t>
      </w:r>
      <w:r w:rsidR="00C12DC8" w:rsidRPr="000F6213">
        <w:rPr>
          <w:rFonts w:ascii="Calibri" w:eastAsia="Times New Roman" w:hAnsi="Calibri" w:cs="Arial"/>
          <w:color w:val="000000"/>
          <w:sz w:val="21"/>
          <w:szCs w:val="21"/>
          <w:lang w:eastAsia="pt-BR"/>
        </w:rPr>
        <w:t xml:space="preserve">Pavimento 4, anexo </w:t>
      </w:r>
      <w:proofErr w:type="spellStart"/>
      <w:r w:rsidR="00C12DC8" w:rsidRPr="000F6213">
        <w:rPr>
          <w:rFonts w:ascii="Calibri" w:eastAsia="Times New Roman" w:hAnsi="Calibri" w:cs="Arial"/>
          <w:color w:val="000000"/>
          <w:sz w:val="21"/>
          <w:szCs w:val="21"/>
          <w:lang w:eastAsia="pt-BR"/>
        </w:rPr>
        <w:t>Biopark</w:t>
      </w:r>
      <w:proofErr w:type="spellEnd"/>
      <w:r w:rsidRPr="000F6213">
        <w:rPr>
          <w:rFonts w:ascii="Calibri" w:eastAsia="Times New Roman" w:hAnsi="Calibri" w:cs="Arial"/>
          <w:color w:val="000000"/>
          <w:sz w:val="21"/>
          <w:szCs w:val="21"/>
          <w:lang w:eastAsia="pt-BR"/>
        </w:rPr>
        <w:t xml:space="preserve">, CEP: </w:t>
      </w:r>
      <w:r w:rsidR="00C12DC8" w:rsidRPr="000F6213">
        <w:rPr>
          <w:rFonts w:ascii="Calibri" w:eastAsia="Times New Roman" w:hAnsi="Calibri" w:cs="Arial"/>
          <w:color w:val="000000"/>
          <w:sz w:val="21"/>
          <w:szCs w:val="21"/>
          <w:lang w:eastAsia="pt-BR"/>
        </w:rPr>
        <w:t>85.919-889</w:t>
      </w:r>
      <w:r w:rsidRPr="000F6213">
        <w:rPr>
          <w:rFonts w:ascii="Calibri" w:eastAsia="Times New Roman" w:hAnsi="Calibri" w:cs="Arial"/>
          <w:color w:val="000000"/>
          <w:sz w:val="21"/>
          <w:szCs w:val="21"/>
          <w:lang w:eastAsia="pt-BR"/>
        </w:rPr>
        <w:t xml:space="preserve">, na cidade de </w:t>
      </w:r>
      <w:r w:rsidR="0084436C" w:rsidRPr="000F6213">
        <w:rPr>
          <w:rFonts w:ascii="Calibri" w:eastAsia="Times New Roman" w:hAnsi="Calibri" w:cs="Arial"/>
          <w:color w:val="000000"/>
          <w:sz w:val="21"/>
          <w:szCs w:val="21"/>
          <w:lang w:eastAsia="pt-BR"/>
        </w:rPr>
        <w:t>Toledo</w:t>
      </w:r>
      <w:r w:rsidRPr="000F6213">
        <w:rPr>
          <w:rFonts w:ascii="Calibri" w:eastAsia="Times New Roman" w:hAnsi="Calibri" w:cs="Arial"/>
          <w:color w:val="000000"/>
          <w:sz w:val="21"/>
          <w:szCs w:val="21"/>
          <w:lang w:eastAsia="pt-BR"/>
        </w:rPr>
        <w:t xml:space="preserve">/PR, neste ato representada pelo(a) Senhor(a) </w:t>
      </w:r>
      <w:r w:rsidR="00EF1DFD" w:rsidRPr="000F6213">
        <w:rPr>
          <w:rFonts w:ascii="Calibri" w:eastAsia="Times New Roman" w:hAnsi="Calibri" w:cs="Arial"/>
          <w:b/>
          <w:bCs/>
          <w:color w:val="000000"/>
          <w:sz w:val="21"/>
          <w:szCs w:val="21"/>
          <w:lang w:eastAsia="pt-BR"/>
        </w:rPr>
        <w:t>ELIANE MICHALCZUK BARZON DA COSTA</w:t>
      </w:r>
      <w:r w:rsidRPr="000F6213">
        <w:rPr>
          <w:rFonts w:ascii="Calibri" w:eastAsia="Times New Roman" w:hAnsi="Calibri" w:cs="Arial"/>
          <w:color w:val="000000"/>
          <w:sz w:val="21"/>
          <w:szCs w:val="21"/>
          <w:lang w:eastAsia="pt-BR"/>
        </w:rPr>
        <w:t xml:space="preserve">, brasileiro(a), empresário(a), portador(a) da cédula de identidade RG nº </w:t>
      </w:r>
      <w:r w:rsidR="0084436C" w:rsidRPr="000F6213">
        <w:rPr>
          <w:rFonts w:ascii="Calibri" w:eastAsia="Times New Roman" w:hAnsi="Calibri" w:cs="Arial"/>
          <w:color w:val="000000"/>
          <w:sz w:val="21"/>
          <w:szCs w:val="21"/>
          <w:lang w:eastAsia="pt-BR"/>
        </w:rPr>
        <w:t>9.419.669-8</w:t>
      </w:r>
      <w:r w:rsidRPr="000F6213">
        <w:rPr>
          <w:rFonts w:ascii="Calibri" w:eastAsia="Times New Roman" w:hAnsi="Calibri" w:cs="Arial"/>
          <w:sz w:val="21"/>
          <w:szCs w:val="21"/>
          <w:lang w:eastAsia="pt-BR"/>
        </w:rPr>
        <w:t>/S</w:t>
      </w:r>
      <w:r w:rsidR="0084436C" w:rsidRPr="000F6213">
        <w:rPr>
          <w:rFonts w:ascii="Calibri" w:eastAsia="Times New Roman" w:hAnsi="Calibri" w:cs="Arial"/>
          <w:sz w:val="21"/>
          <w:szCs w:val="21"/>
          <w:lang w:eastAsia="pt-BR"/>
        </w:rPr>
        <w:t>E</w:t>
      </w:r>
      <w:r w:rsidRPr="000F6213">
        <w:rPr>
          <w:rFonts w:ascii="Calibri" w:eastAsia="Times New Roman" w:hAnsi="Calibri" w:cs="Arial"/>
          <w:sz w:val="21"/>
          <w:szCs w:val="21"/>
          <w:lang w:eastAsia="pt-BR"/>
        </w:rPr>
        <w:t>SP-PR</w:t>
      </w:r>
      <w:r w:rsidRPr="000F6213">
        <w:rPr>
          <w:rFonts w:ascii="Calibri" w:eastAsia="Times New Roman" w:hAnsi="Calibri" w:cs="Arial"/>
          <w:color w:val="000000"/>
          <w:sz w:val="21"/>
          <w:szCs w:val="21"/>
          <w:lang w:eastAsia="pt-BR"/>
        </w:rPr>
        <w:t xml:space="preserve">, inscrito(a) no CPF sob o nº </w:t>
      </w:r>
      <w:r w:rsidR="0084436C" w:rsidRPr="000F6213">
        <w:rPr>
          <w:rFonts w:ascii="Calibri" w:eastAsia="Times New Roman" w:hAnsi="Calibri" w:cs="Arial"/>
          <w:color w:val="000000"/>
          <w:sz w:val="21"/>
          <w:szCs w:val="21"/>
          <w:lang w:eastAsia="pt-BR"/>
        </w:rPr>
        <w:t>063.934.169-12</w:t>
      </w:r>
      <w:r w:rsidRPr="000F6213">
        <w:rPr>
          <w:rFonts w:ascii="Calibri" w:eastAsia="Times New Roman" w:hAnsi="Calibri" w:cs="Arial"/>
          <w:color w:val="000000"/>
          <w:sz w:val="21"/>
          <w:szCs w:val="21"/>
          <w:lang w:eastAsia="pt-BR"/>
        </w:rPr>
        <w:t xml:space="preserve">, residente na cidade de </w:t>
      </w:r>
      <w:r w:rsidR="002C525E" w:rsidRPr="000F6213">
        <w:rPr>
          <w:rFonts w:ascii="Calibri" w:eastAsia="Times New Roman" w:hAnsi="Calibri" w:cs="Arial"/>
          <w:color w:val="000000"/>
          <w:sz w:val="21"/>
          <w:szCs w:val="21"/>
          <w:lang w:eastAsia="pt-BR"/>
        </w:rPr>
        <w:t>Toledo</w:t>
      </w:r>
      <w:r w:rsidRPr="000F6213">
        <w:rPr>
          <w:rFonts w:ascii="Calibri" w:eastAsia="Times New Roman" w:hAnsi="Calibri" w:cs="Arial"/>
          <w:color w:val="000000"/>
          <w:sz w:val="21"/>
          <w:szCs w:val="21"/>
          <w:lang w:eastAsia="pt-BR"/>
        </w:rPr>
        <w:t>, Estado d</w:t>
      </w:r>
      <w:r w:rsidR="0084436C" w:rsidRPr="000F6213">
        <w:rPr>
          <w:rFonts w:ascii="Calibri" w:eastAsia="Times New Roman" w:hAnsi="Calibri" w:cs="Arial"/>
          <w:color w:val="000000"/>
          <w:sz w:val="21"/>
          <w:szCs w:val="21"/>
          <w:lang w:eastAsia="pt-BR"/>
        </w:rPr>
        <w:t>o Paraná</w:t>
      </w:r>
      <w:r w:rsidRPr="000F6213">
        <w:rPr>
          <w:rFonts w:ascii="Calibri" w:eastAsia="Times New Roman" w:hAnsi="Calibri" w:cs="Arial"/>
          <w:color w:val="000000"/>
          <w:sz w:val="21"/>
          <w:szCs w:val="21"/>
          <w:lang w:eastAsia="pt-BR"/>
        </w:rPr>
        <w:t>. E pelas partes é dito que o presente contrato nos termos que segue:</w:t>
      </w:r>
    </w:p>
    <w:p w14:paraId="3D1384E2" w14:textId="21D15BEE" w:rsidR="00200810" w:rsidRPr="000F6213" w:rsidRDefault="00200810" w:rsidP="00200810">
      <w:pPr>
        <w:tabs>
          <w:tab w:val="left" w:pos="1134"/>
        </w:tabs>
        <w:overflowPunct w:val="0"/>
        <w:autoSpaceDE w:val="0"/>
        <w:autoSpaceDN w:val="0"/>
        <w:adjustRightInd w:val="0"/>
        <w:spacing w:after="0" w:line="0" w:lineRule="atLeast"/>
        <w:jc w:val="both"/>
        <w:textAlignment w:val="baseline"/>
        <w:rPr>
          <w:rFonts w:ascii="Calibri" w:eastAsia="Times New Roman" w:hAnsi="Calibri" w:cs="Arial"/>
          <w:spacing w:val="-3"/>
          <w:sz w:val="21"/>
          <w:szCs w:val="21"/>
          <w:lang w:eastAsia="pt-BR"/>
        </w:rPr>
      </w:pPr>
      <w:r w:rsidRPr="000F6213">
        <w:rPr>
          <w:rFonts w:ascii="Calibri" w:eastAsia="Times New Roman" w:hAnsi="Calibri" w:cs="Arial"/>
          <w:b/>
          <w:spacing w:val="-3"/>
          <w:sz w:val="21"/>
          <w:szCs w:val="21"/>
          <w:lang w:eastAsia="pt-BR"/>
        </w:rPr>
        <w:t>CLÁUSULA PRIMEIRA: DO FUNDAMENTO</w:t>
      </w:r>
      <w:r w:rsidRPr="000F6213">
        <w:rPr>
          <w:rFonts w:ascii="Calibri" w:eastAsia="Times New Roman" w:hAnsi="Calibri" w:cs="Arial"/>
          <w:spacing w:val="-3"/>
          <w:sz w:val="21"/>
          <w:szCs w:val="21"/>
          <w:lang w:eastAsia="pt-BR"/>
        </w:rPr>
        <w:t xml:space="preserve"> - O presente contrato </w:t>
      </w:r>
      <w:r w:rsidRPr="000F6213">
        <w:rPr>
          <w:rFonts w:ascii="Calibri" w:eastAsia="Times New Roman" w:hAnsi="Calibri" w:cs="Arial"/>
          <w:sz w:val="21"/>
          <w:szCs w:val="21"/>
          <w:lang w:eastAsia="pt-BR"/>
        </w:rPr>
        <w:t xml:space="preserve">é celebrado em decorrência do Procedimento </w:t>
      </w:r>
      <w:r w:rsidRPr="000F6213">
        <w:rPr>
          <w:rFonts w:ascii="Calibri" w:eastAsia="Times New Roman" w:hAnsi="Calibri" w:cs="Arial"/>
          <w:b/>
          <w:sz w:val="21"/>
          <w:szCs w:val="21"/>
          <w:lang w:eastAsia="pt-BR"/>
        </w:rPr>
        <w:t>Inexigibilidade</w:t>
      </w:r>
      <w:r w:rsidRPr="000F6213">
        <w:rPr>
          <w:rFonts w:ascii="Calibri" w:eastAsia="Times New Roman" w:hAnsi="Calibri" w:cs="Arial"/>
          <w:b/>
          <w:sz w:val="21"/>
          <w:szCs w:val="21"/>
          <w:lang w:eastAsia="ar-SA"/>
        </w:rPr>
        <w:t xml:space="preserve"> nº </w:t>
      </w:r>
      <w:r w:rsidR="00920720" w:rsidRPr="000F6213">
        <w:rPr>
          <w:rFonts w:ascii="Calibri" w:eastAsia="Times New Roman" w:hAnsi="Calibri" w:cs="Arial"/>
          <w:b/>
          <w:sz w:val="21"/>
          <w:szCs w:val="21"/>
          <w:lang w:eastAsia="ar-SA"/>
        </w:rPr>
        <w:t>21</w:t>
      </w:r>
      <w:r w:rsidRPr="000F6213">
        <w:rPr>
          <w:rFonts w:ascii="Calibri" w:eastAsia="Times New Roman" w:hAnsi="Calibri" w:cs="Arial"/>
          <w:b/>
          <w:sz w:val="21"/>
          <w:szCs w:val="21"/>
          <w:lang w:eastAsia="ar-SA"/>
        </w:rPr>
        <w:t>/2022</w:t>
      </w:r>
      <w:r w:rsidRPr="000F6213">
        <w:rPr>
          <w:rFonts w:ascii="Calibri" w:eastAsia="Times New Roman" w:hAnsi="Calibri" w:cs="Arial"/>
          <w:b/>
          <w:sz w:val="21"/>
          <w:szCs w:val="21"/>
          <w:lang w:eastAsia="pt-BR"/>
        </w:rPr>
        <w:t xml:space="preserve">, </w:t>
      </w:r>
      <w:r w:rsidRPr="000F6213">
        <w:rPr>
          <w:rFonts w:ascii="Calibri" w:eastAsia="Times New Roman" w:hAnsi="Calibri" w:cs="Arial"/>
          <w:sz w:val="21"/>
          <w:szCs w:val="21"/>
          <w:lang w:eastAsia="pt-BR"/>
        </w:rPr>
        <w:t xml:space="preserve">homologada em </w:t>
      </w:r>
      <w:r w:rsidR="00920720" w:rsidRPr="000F6213">
        <w:rPr>
          <w:rFonts w:ascii="Calibri" w:eastAsia="Times New Roman" w:hAnsi="Calibri" w:cs="Arial"/>
          <w:sz w:val="21"/>
          <w:szCs w:val="21"/>
          <w:lang w:eastAsia="pt-BR"/>
        </w:rPr>
        <w:t>25/05/2022</w:t>
      </w:r>
      <w:r w:rsidRPr="000F6213">
        <w:rPr>
          <w:rFonts w:ascii="Calibri" w:eastAsia="Times New Roman" w:hAnsi="Calibri" w:cs="Arial"/>
          <w:sz w:val="21"/>
          <w:szCs w:val="21"/>
          <w:lang w:eastAsia="pt-BR"/>
        </w:rPr>
        <w:t>, por meio da qual a contratada foi declarada vencedora e lhe foi adjudicado o objeto do presente contrato, que integram o presente Termo e na Lei nº 8.666/93, alterada pela Lei 8.883/94.</w:t>
      </w:r>
    </w:p>
    <w:p w14:paraId="30DD989C" w14:textId="06696E51" w:rsidR="00200810" w:rsidRPr="000F6213" w:rsidRDefault="00200810" w:rsidP="00200810">
      <w:pPr>
        <w:overflowPunct w:val="0"/>
        <w:autoSpaceDE w:val="0"/>
        <w:autoSpaceDN w:val="0"/>
        <w:adjustRightInd w:val="0"/>
        <w:spacing w:after="0" w:line="240" w:lineRule="auto"/>
        <w:jc w:val="both"/>
        <w:textAlignment w:val="baseline"/>
        <w:rPr>
          <w:rFonts w:ascii="Calibri" w:eastAsia="Times New Roman" w:hAnsi="Calibri"/>
          <w:b/>
          <w:sz w:val="21"/>
          <w:szCs w:val="21"/>
          <w:lang w:eastAsia="pt-BR"/>
        </w:rPr>
      </w:pPr>
      <w:r w:rsidRPr="000F6213">
        <w:rPr>
          <w:rFonts w:ascii="Calibri" w:eastAsia="Times New Roman" w:hAnsi="Calibri" w:cs="Courier New"/>
          <w:b/>
          <w:sz w:val="21"/>
          <w:szCs w:val="21"/>
          <w:lang w:eastAsia="pt-BR"/>
        </w:rPr>
        <w:t>PARÁGRAFO UNICO (DOCUMENTOS APLICÁVEIS):</w:t>
      </w:r>
      <w:r w:rsidRPr="000F6213">
        <w:rPr>
          <w:rFonts w:ascii="Calibri" w:eastAsia="Times New Roman" w:hAnsi="Calibri" w:cs="Courier New"/>
          <w:sz w:val="21"/>
          <w:szCs w:val="21"/>
          <w:lang w:eastAsia="pt-BR"/>
        </w:rPr>
        <w:t xml:space="preserve"> Para efeitos obrigacionais, tanto a </w:t>
      </w:r>
      <w:r w:rsidRPr="000F6213">
        <w:rPr>
          <w:rFonts w:ascii="Calibri" w:eastAsia="Times New Roman" w:hAnsi="Calibri" w:cs="Courier New"/>
          <w:b/>
          <w:sz w:val="21"/>
          <w:szCs w:val="21"/>
          <w:lang w:eastAsia="pt-BR"/>
        </w:rPr>
        <w:t xml:space="preserve">Inexigibilidade nº </w:t>
      </w:r>
      <w:r w:rsidR="00920720" w:rsidRPr="000F6213">
        <w:rPr>
          <w:rFonts w:ascii="Calibri" w:eastAsia="Times New Roman" w:hAnsi="Calibri" w:cs="Courier New"/>
          <w:b/>
          <w:sz w:val="21"/>
          <w:szCs w:val="21"/>
          <w:lang w:eastAsia="pt-BR"/>
        </w:rPr>
        <w:t>21</w:t>
      </w:r>
      <w:r w:rsidRPr="000F6213">
        <w:rPr>
          <w:rFonts w:ascii="Calibri" w:eastAsia="Times New Roman" w:hAnsi="Calibri" w:cs="Courier New"/>
          <w:b/>
          <w:sz w:val="21"/>
          <w:szCs w:val="21"/>
          <w:lang w:eastAsia="pt-BR"/>
        </w:rPr>
        <w:t>/2022</w:t>
      </w:r>
      <w:r w:rsidRPr="000F6213">
        <w:rPr>
          <w:rFonts w:ascii="Calibri" w:eastAsia="Times New Roman" w:hAnsi="Calibri" w:cs="Courier New"/>
          <w:sz w:val="21"/>
          <w:szCs w:val="21"/>
          <w:lang w:eastAsia="pt-BR"/>
        </w:rPr>
        <w:t>, quanto à proposta adjudicada integram o presente contrato, valendo seus termos e condições.</w:t>
      </w:r>
    </w:p>
    <w:p w14:paraId="038E3C60" w14:textId="15B9C663" w:rsidR="007C574F" w:rsidRPr="000F6213" w:rsidRDefault="00200810" w:rsidP="00200810">
      <w:pPr>
        <w:keepNext/>
        <w:tabs>
          <w:tab w:val="left" w:pos="1134"/>
        </w:tabs>
        <w:overflowPunct w:val="0"/>
        <w:autoSpaceDE w:val="0"/>
        <w:autoSpaceDN w:val="0"/>
        <w:adjustRightInd w:val="0"/>
        <w:spacing w:after="0" w:line="0" w:lineRule="atLeast"/>
        <w:jc w:val="both"/>
        <w:textAlignment w:val="baseline"/>
        <w:outlineLvl w:val="2"/>
        <w:rPr>
          <w:rFonts w:ascii="Calibri" w:eastAsia="Times New Roman" w:hAnsi="Calibri" w:cs="Arial"/>
          <w:sz w:val="21"/>
          <w:szCs w:val="21"/>
          <w:lang w:eastAsia="pt-BR"/>
        </w:rPr>
      </w:pPr>
      <w:r w:rsidRPr="000F6213">
        <w:rPr>
          <w:rFonts w:ascii="Calibri" w:eastAsia="Times New Roman" w:hAnsi="Calibri"/>
          <w:b/>
          <w:sz w:val="21"/>
          <w:szCs w:val="21"/>
          <w:lang w:eastAsia="pt-BR"/>
        </w:rPr>
        <w:t xml:space="preserve">CLÁUSULA SEGUNDA: DO OBJETO - </w:t>
      </w:r>
      <w:r w:rsidRPr="000F6213">
        <w:rPr>
          <w:rFonts w:ascii="Calibri" w:eastAsia="Times New Roman" w:hAnsi="Calibri" w:cs="Arial"/>
          <w:sz w:val="21"/>
          <w:szCs w:val="21"/>
          <w:lang w:eastAsia="pt-BR"/>
        </w:rPr>
        <w:t xml:space="preserve">O presente contrato tem por objeto a </w:t>
      </w:r>
      <w:bookmarkStart w:id="1" w:name="_Hlk95725351"/>
      <w:r w:rsidR="007C574F" w:rsidRPr="000F6213">
        <w:rPr>
          <w:rFonts w:ascii="Calibri" w:eastAsia="Times New Roman" w:hAnsi="Calibri" w:cs="Arial"/>
          <w:sz w:val="21"/>
          <w:szCs w:val="21"/>
          <w:lang w:eastAsia="pt-BR"/>
        </w:rPr>
        <w:t>c</w:t>
      </w:r>
      <w:r w:rsidR="007C574F" w:rsidRPr="000F6213">
        <w:rPr>
          <w:rFonts w:ascii="Calibri" w:hAnsi="Calibri" w:cs="Calibri"/>
          <w:sz w:val="21"/>
          <w:szCs w:val="21"/>
        </w:rPr>
        <w:t xml:space="preserve">ontratação de empresa especializada no fornecimento de LICENÇA DE USO do aplicativo Novo </w:t>
      </w:r>
      <w:proofErr w:type="spellStart"/>
      <w:r w:rsidR="007C574F" w:rsidRPr="000F6213">
        <w:rPr>
          <w:rFonts w:ascii="Calibri" w:hAnsi="Calibri" w:cs="Calibri"/>
          <w:sz w:val="21"/>
          <w:szCs w:val="21"/>
        </w:rPr>
        <w:t>GovFácil</w:t>
      </w:r>
      <w:proofErr w:type="spellEnd"/>
      <w:r w:rsidR="007C574F" w:rsidRPr="000F6213">
        <w:rPr>
          <w:rFonts w:ascii="Calibri" w:hAnsi="Calibri" w:cs="Calibri"/>
          <w:sz w:val="21"/>
          <w:szCs w:val="21"/>
        </w:rPr>
        <w:t xml:space="preserve"> – Licença Intermediária 01, para atender as necessidades da Chefia de Gabinete do Município de Pérola, Estado do Paraná</w:t>
      </w:r>
      <w:bookmarkEnd w:id="1"/>
      <w:r w:rsidRPr="000F6213">
        <w:rPr>
          <w:rFonts w:ascii="Calibri" w:eastAsia="Times New Roman" w:hAnsi="Calibri"/>
          <w:bCs/>
          <w:sz w:val="21"/>
          <w:szCs w:val="21"/>
          <w:lang w:eastAsia="pt-BR"/>
        </w:rPr>
        <w:t xml:space="preserve">, </w:t>
      </w:r>
      <w:r w:rsidRPr="000F6213">
        <w:rPr>
          <w:rFonts w:ascii="Calibri" w:eastAsia="Times New Roman" w:hAnsi="Calibri" w:cs="Arial"/>
          <w:sz w:val="21"/>
          <w:szCs w:val="21"/>
          <w:lang w:eastAsia="pt-BR"/>
        </w:rPr>
        <w:t>conforme descrição abaixo:</w:t>
      </w:r>
    </w:p>
    <w:tbl>
      <w:tblPr>
        <w:tblW w:w="970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4"/>
        <w:gridCol w:w="851"/>
        <w:gridCol w:w="708"/>
        <w:gridCol w:w="3969"/>
        <w:gridCol w:w="1351"/>
        <w:gridCol w:w="992"/>
        <w:gridCol w:w="1134"/>
      </w:tblGrid>
      <w:tr w:rsidR="00200810" w:rsidRPr="00384A7C" w14:paraId="744FB895" w14:textId="77777777" w:rsidTr="00200810">
        <w:tc>
          <w:tcPr>
            <w:tcW w:w="704" w:type="dxa"/>
            <w:tcBorders>
              <w:top w:val="single" w:sz="4" w:space="0" w:color="auto"/>
              <w:left w:val="single" w:sz="4" w:space="0" w:color="auto"/>
              <w:bottom w:val="single" w:sz="4" w:space="0" w:color="auto"/>
              <w:right w:val="single" w:sz="4" w:space="0" w:color="auto"/>
            </w:tcBorders>
            <w:shd w:val="pct25" w:color="auto" w:fill="auto"/>
            <w:vAlign w:val="center"/>
          </w:tcPr>
          <w:p w14:paraId="36A9C24E" w14:textId="77777777" w:rsidR="00200810" w:rsidRPr="00384A7C" w:rsidRDefault="00200810" w:rsidP="00733523">
            <w:pPr>
              <w:keepNext/>
              <w:overflowPunct w:val="0"/>
              <w:autoSpaceDE w:val="0"/>
              <w:autoSpaceDN w:val="0"/>
              <w:adjustRightInd w:val="0"/>
              <w:spacing w:before="240" w:after="60" w:line="240" w:lineRule="auto"/>
              <w:jc w:val="center"/>
              <w:textAlignment w:val="baseline"/>
              <w:outlineLvl w:val="2"/>
              <w:rPr>
                <w:rFonts w:ascii="Calibri" w:eastAsia="Arial Unicode MS" w:hAnsi="Calibri" w:cs="Courier New"/>
                <w:b/>
                <w:bCs/>
                <w:szCs w:val="20"/>
                <w:lang w:eastAsia="pt-BR"/>
              </w:rPr>
            </w:pPr>
            <w:r w:rsidRPr="00384A7C">
              <w:rPr>
                <w:rFonts w:ascii="Calibri" w:eastAsia="Times New Roman" w:hAnsi="Calibri" w:cs="Courier New"/>
                <w:b/>
                <w:bCs/>
                <w:szCs w:val="20"/>
                <w:lang w:eastAsia="pt-BR"/>
              </w:rPr>
              <w:t>Item</w:t>
            </w:r>
          </w:p>
        </w:tc>
        <w:tc>
          <w:tcPr>
            <w:tcW w:w="851" w:type="dxa"/>
            <w:tcBorders>
              <w:top w:val="single" w:sz="4" w:space="0" w:color="auto"/>
              <w:left w:val="single" w:sz="4" w:space="0" w:color="auto"/>
              <w:bottom w:val="single" w:sz="4" w:space="0" w:color="auto"/>
              <w:right w:val="single" w:sz="4" w:space="0" w:color="auto"/>
            </w:tcBorders>
            <w:shd w:val="pct25" w:color="auto" w:fill="auto"/>
            <w:vAlign w:val="center"/>
          </w:tcPr>
          <w:p w14:paraId="29900AFF" w14:textId="77777777" w:rsidR="00200810" w:rsidRPr="00384A7C" w:rsidRDefault="00200810" w:rsidP="00733523">
            <w:pPr>
              <w:overflowPunct w:val="0"/>
              <w:autoSpaceDE w:val="0"/>
              <w:autoSpaceDN w:val="0"/>
              <w:adjustRightInd w:val="0"/>
              <w:spacing w:after="0" w:line="240" w:lineRule="auto"/>
              <w:jc w:val="center"/>
              <w:textAlignment w:val="baseline"/>
              <w:rPr>
                <w:rFonts w:ascii="Calibri" w:eastAsia="Times New Roman" w:hAnsi="Calibri" w:cs="Courier New"/>
                <w:b/>
                <w:bCs/>
                <w:szCs w:val="20"/>
                <w:lang w:eastAsia="pt-BR"/>
              </w:rPr>
            </w:pPr>
            <w:r w:rsidRPr="00384A7C">
              <w:rPr>
                <w:rFonts w:ascii="Calibri" w:eastAsia="Times New Roman" w:hAnsi="Calibri" w:cs="Courier New"/>
                <w:b/>
                <w:bCs/>
                <w:szCs w:val="20"/>
                <w:lang w:eastAsia="pt-BR"/>
              </w:rPr>
              <w:t>Quant.</w:t>
            </w:r>
          </w:p>
        </w:tc>
        <w:tc>
          <w:tcPr>
            <w:tcW w:w="708" w:type="dxa"/>
            <w:tcBorders>
              <w:top w:val="single" w:sz="4" w:space="0" w:color="auto"/>
              <w:left w:val="single" w:sz="4" w:space="0" w:color="auto"/>
              <w:bottom w:val="single" w:sz="4" w:space="0" w:color="auto"/>
              <w:right w:val="single" w:sz="4" w:space="0" w:color="auto"/>
            </w:tcBorders>
            <w:shd w:val="pct25" w:color="auto" w:fill="auto"/>
            <w:vAlign w:val="center"/>
          </w:tcPr>
          <w:p w14:paraId="16029841" w14:textId="77777777" w:rsidR="00200810" w:rsidRPr="00384A7C" w:rsidRDefault="00200810" w:rsidP="00733523">
            <w:pPr>
              <w:overflowPunct w:val="0"/>
              <w:autoSpaceDE w:val="0"/>
              <w:autoSpaceDN w:val="0"/>
              <w:adjustRightInd w:val="0"/>
              <w:spacing w:before="240" w:after="60" w:line="240" w:lineRule="auto"/>
              <w:jc w:val="center"/>
              <w:textAlignment w:val="baseline"/>
              <w:outlineLvl w:val="8"/>
              <w:rPr>
                <w:rFonts w:ascii="Calibri" w:eastAsia="Times New Roman" w:hAnsi="Calibri" w:cs="Courier New"/>
                <w:b/>
                <w:szCs w:val="20"/>
                <w:lang w:eastAsia="pt-BR"/>
              </w:rPr>
            </w:pPr>
            <w:r w:rsidRPr="00384A7C">
              <w:rPr>
                <w:rFonts w:ascii="Calibri" w:eastAsia="Times New Roman" w:hAnsi="Calibri" w:cs="Courier New"/>
                <w:b/>
                <w:szCs w:val="20"/>
                <w:lang w:eastAsia="pt-BR"/>
              </w:rPr>
              <w:t>Unid.</w:t>
            </w:r>
          </w:p>
        </w:tc>
        <w:tc>
          <w:tcPr>
            <w:tcW w:w="3969" w:type="dxa"/>
            <w:tcBorders>
              <w:top w:val="single" w:sz="4" w:space="0" w:color="auto"/>
              <w:left w:val="single" w:sz="4" w:space="0" w:color="auto"/>
              <w:bottom w:val="single" w:sz="4" w:space="0" w:color="auto"/>
              <w:right w:val="single" w:sz="4" w:space="0" w:color="auto"/>
            </w:tcBorders>
            <w:shd w:val="pct25" w:color="auto" w:fill="auto"/>
            <w:vAlign w:val="center"/>
          </w:tcPr>
          <w:p w14:paraId="7C97B141" w14:textId="77777777" w:rsidR="00200810" w:rsidRPr="00384A7C" w:rsidRDefault="00200810" w:rsidP="00733523">
            <w:pPr>
              <w:overflowPunct w:val="0"/>
              <w:autoSpaceDE w:val="0"/>
              <w:autoSpaceDN w:val="0"/>
              <w:adjustRightInd w:val="0"/>
              <w:spacing w:after="0" w:line="240" w:lineRule="auto"/>
              <w:jc w:val="center"/>
              <w:textAlignment w:val="baseline"/>
              <w:rPr>
                <w:rFonts w:ascii="Calibri" w:eastAsia="Times New Roman" w:hAnsi="Calibri" w:cs="Courier New"/>
                <w:b/>
                <w:bCs/>
                <w:szCs w:val="20"/>
                <w:lang w:eastAsia="pt-BR"/>
              </w:rPr>
            </w:pPr>
            <w:r w:rsidRPr="00384A7C">
              <w:rPr>
                <w:rFonts w:ascii="Calibri" w:eastAsia="Times New Roman" w:hAnsi="Calibri" w:cs="Courier New"/>
                <w:b/>
                <w:bCs/>
                <w:szCs w:val="20"/>
                <w:lang w:eastAsia="pt-BR"/>
              </w:rPr>
              <w:t>Especificação</w:t>
            </w:r>
          </w:p>
        </w:tc>
        <w:tc>
          <w:tcPr>
            <w:tcW w:w="1351" w:type="dxa"/>
            <w:tcBorders>
              <w:top w:val="single" w:sz="4" w:space="0" w:color="auto"/>
              <w:left w:val="single" w:sz="4" w:space="0" w:color="auto"/>
              <w:bottom w:val="single" w:sz="4" w:space="0" w:color="auto"/>
              <w:right w:val="single" w:sz="4" w:space="0" w:color="auto"/>
            </w:tcBorders>
            <w:shd w:val="pct25" w:color="auto" w:fill="auto"/>
            <w:vAlign w:val="center"/>
          </w:tcPr>
          <w:p w14:paraId="6277FAEE" w14:textId="77777777" w:rsidR="00200810" w:rsidRPr="00384A7C" w:rsidRDefault="00200810" w:rsidP="00733523">
            <w:pPr>
              <w:overflowPunct w:val="0"/>
              <w:autoSpaceDE w:val="0"/>
              <w:autoSpaceDN w:val="0"/>
              <w:adjustRightInd w:val="0"/>
              <w:spacing w:after="0" w:line="240" w:lineRule="auto"/>
              <w:jc w:val="center"/>
              <w:textAlignment w:val="baseline"/>
              <w:rPr>
                <w:rFonts w:ascii="Calibri" w:eastAsia="Times New Roman" w:hAnsi="Calibri" w:cs="Courier New"/>
                <w:b/>
                <w:bCs/>
                <w:szCs w:val="20"/>
                <w:lang w:eastAsia="pt-BR"/>
              </w:rPr>
            </w:pPr>
            <w:r w:rsidRPr="00384A7C">
              <w:rPr>
                <w:rFonts w:ascii="Calibri" w:eastAsia="Times New Roman" w:hAnsi="Calibri" w:cs="Courier New"/>
                <w:b/>
                <w:bCs/>
                <w:szCs w:val="20"/>
                <w:lang w:eastAsia="pt-BR"/>
              </w:rPr>
              <w:t>Marca</w:t>
            </w:r>
          </w:p>
        </w:tc>
        <w:tc>
          <w:tcPr>
            <w:tcW w:w="992" w:type="dxa"/>
            <w:tcBorders>
              <w:top w:val="single" w:sz="4" w:space="0" w:color="auto"/>
              <w:left w:val="single" w:sz="4" w:space="0" w:color="auto"/>
              <w:bottom w:val="single" w:sz="4" w:space="0" w:color="auto"/>
              <w:right w:val="single" w:sz="4" w:space="0" w:color="auto"/>
            </w:tcBorders>
            <w:shd w:val="pct25" w:color="auto" w:fill="auto"/>
            <w:vAlign w:val="center"/>
          </w:tcPr>
          <w:p w14:paraId="2FE26117" w14:textId="77777777" w:rsidR="00200810" w:rsidRPr="00384A7C" w:rsidRDefault="00200810" w:rsidP="00733523">
            <w:pPr>
              <w:overflowPunct w:val="0"/>
              <w:autoSpaceDE w:val="0"/>
              <w:autoSpaceDN w:val="0"/>
              <w:adjustRightInd w:val="0"/>
              <w:spacing w:after="0" w:line="240" w:lineRule="auto"/>
              <w:jc w:val="center"/>
              <w:textAlignment w:val="baseline"/>
              <w:rPr>
                <w:rFonts w:ascii="Calibri" w:eastAsia="Times New Roman" w:hAnsi="Calibri" w:cs="Courier New"/>
                <w:b/>
                <w:bCs/>
                <w:szCs w:val="20"/>
                <w:lang w:eastAsia="pt-BR"/>
              </w:rPr>
            </w:pPr>
            <w:r w:rsidRPr="00384A7C">
              <w:rPr>
                <w:rFonts w:ascii="Calibri" w:eastAsia="Times New Roman" w:hAnsi="Calibri" w:cs="Courier New"/>
                <w:b/>
                <w:bCs/>
                <w:szCs w:val="20"/>
                <w:lang w:eastAsia="pt-BR"/>
              </w:rPr>
              <w:t>Preço Unitário</w:t>
            </w:r>
          </w:p>
        </w:tc>
        <w:tc>
          <w:tcPr>
            <w:tcW w:w="1134" w:type="dxa"/>
            <w:tcBorders>
              <w:top w:val="single" w:sz="4" w:space="0" w:color="auto"/>
              <w:left w:val="single" w:sz="4" w:space="0" w:color="auto"/>
              <w:bottom w:val="single" w:sz="4" w:space="0" w:color="auto"/>
              <w:right w:val="single" w:sz="4" w:space="0" w:color="auto"/>
            </w:tcBorders>
            <w:shd w:val="pct25" w:color="auto" w:fill="auto"/>
            <w:vAlign w:val="center"/>
          </w:tcPr>
          <w:p w14:paraId="1AB38706" w14:textId="77777777" w:rsidR="00200810" w:rsidRPr="00384A7C" w:rsidRDefault="00200810" w:rsidP="00733523">
            <w:pPr>
              <w:overflowPunct w:val="0"/>
              <w:autoSpaceDE w:val="0"/>
              <w:autoSpaceDN w:val="0"/>
              <w:adjustRightInd w:val="0"/>
              <w:spacing w:after="0" w:line="240" w:lineRule="auto"/>
              <w:jc w:val="center"/>
              <w:textAlignment w:val="baseline"/>
              <w:rPr>
                <w:rFonts w:ascii="Calibri" w:eastAsia="Times New Roman" w:hAnsi="Calibri" w:cs="Courier New"/>
                <w:b/>
                <w:bCs/>
                <w:szCs w:val="20"/>
                <w:lang w:eastAsia="pt-BR"/>
              </w:rPr>
            </w:pPr>
            <w:r w:rsidRPr="00384A7C">
              <w:rPr>
                <w:rFonts w:ascii="Calibri" w:eastAsia="Times New Roman" w:hAnsi="Calibri" w:cs="Courier New"/>
                <w:b/>
                <w:bCs/>
                <w:szCs w:val="20"/>
                <w:lang w:eastAsia="pt-BR"/>
              </w:rPr>
              <w:t>Preço Total</w:t>
            </w:r>
          </w:p>
        </w:tc>
      </w:tr>
      <w:tr w:rsidR="00200810" w:rsidRPr="00384A7C" w14:paraId="2DFDD84E" w14:textId="77777777" w:rsidTr="00200810">
        <w:tc>
          <w:tcPr>
            <w:tcW w:w="704" w:type="dxa"/>
            <w:tcBorders>
              <w:top w:val="single" w:sz="4" w:space="0" w:color="auto"/>
              <w:left w:val="single" w:sz="4" w:space="0" w:color="auto"/>
              <w:bottom w:val="single" w:sz="4" w:space="0" w:color="auto"/>
              <w:right w:val="single" w:sz="4" w:space="0" w:color="auto"/>
            </w:tcBorders>
            <w:vAlign w:val="center"/>
          </w:tcPr>
          <w:p w14:paraId="3169304E" w14:textId="77777777" w:rsidR="00200810" w:rsidRPr="00384A7C" w:rsidRDefault="00200810" w:rsidP="00733523">
            <w:pPr>
              <w:overflowPunct w:val="0"/>
              <w:autoSpaceDE w:val="0"/>
              <w:autoSpaceDN w:val="0"/>
              <w:adjustRightInd w:val="0"/>
              <w:spacing w:after="0" w:line="240" w:lineRule="auto"/>
              <w:jc w:val="center"/>
              <w:textAlignment w:val="baseline"/>
              <w:rPr>
                <w:rFonts w:ascii="Calibri" w:eastAsia="Times New Roman" w:hAnsi="Calibri" w:cs="Courier New"/>
                <w:szCs w:val="20"/>
                <w:lang w:eastAsia="pt-BR"/>
              </w:rPr>
            </w:pPr>
            <w:r w:rsidRPr="00384A7C">
              <w:rPr>
                <w:rFonts w:ascii="Calibri" w:eastAsia="Times New Roman" w:hAnsi="Calibri" w:cs="Courier New"/>
                <w:szCs w:val="20"/>
                <w:lang w:eastAsia="pt-BR"/>
              </w:rPr>
              <w:t>1</w:t>
            </w:r>
          </w:p>
        </w:tc>
        <w:tc>
          <w:tcPr>
            <w:tcW w:w="851" w:type="dxa"/>
            <w:tcBorders>
              <w:top w:val="single" w:sz="4" w:space="0" w:color="auto"/>
              <w:left w:val="single" w:sz="4" w:space="0" w:color="auto"/>
              <w:bottom w:val="single" w:sz="4" w:space="0" w:color="auto"/>
              <w:right w:val="single" w:sz="4" w:space="0" w:color="auto"/>
            </w:tcBorders>
            <w:vAlign w:val="center"/>
          </w:tcPr>
          <w:p w14:paraId="2B6EE3B3" w14:textId="77777777" w:rsidR="00200810" w:rsidRPr="00384A7C" w:rsidRDefault="00200810" w:rsidP="00733523">
            <w:pPr>
              <w:overflowPunct w:val="0"/>
              <w:autoSpaceDE w:val="0"/>
              <w:autoSpaceDN w:val="0"/>
              <w:adjustRightInd w:val="0"/>
              <w:spacing w:after="0" w:line="240" w:lineRule="auto"/>
              <w:jc w:val="center"/>
              <w:textAlignment w:val="baseline"/>
              <w:rPr>
                <w:rFonts w:ascii="Calibri" w:eastAsia="Times New Roman" w:hAnsi="Calibri" w:cs="Courier New"/>
                <w:szCs w:val="20"/>
                <w:lang w:eastAsia="pt-BR"/>
              </w:rPr>
            </w:pPr>
            <w:r w:rsidRPr="00384A7C">
              <w:rPr>
                <w:rFonts w:ascii="Calibri" w:eastAsia="Times New Roman" w:hAnsi="Calibri" w:cs="Courier New"/>
                <w:szCs w:val="20"/>
                <w:lang w:eastAsia="pt-BR"/>
              </w:rPr>
              <w:t>1</w:t>
            </w:r>
          </w:p>
        </w:tc>
        <w:tc>
          <w:tcPr>
            <w:tcW w:w="708" w:type="dxa"/>
            <w:tcBorders>
              <w:top w:val="single" w:sz="4" w:space="0" w:color="auto"/>
              <w:left w:val="single" w:sz="4" w:space="0" w:color="auto"/>
              <w:bottom w:val="single" w:sz="4" w:space="0" w:color="auto"/>
              <w:right w:val="single" w:sz="4" w:space="0" w:color="auto"/>
            </w:tcBorders>
            <w:vAlign w:val="center"/>
          </w:tcPr>
          <w:p w14:paraId="582208D1" w14:textId="7C5DB01F" w:rsidR="00200810" w:rsidRPr="00384A7C" w:rsidRDefault="00384A7C" w:rsidP="00733523">
            <w:pPr>
              <w:overflowPunct w:val="0"/>
              <w:autoSpaceDE w:val="0"/>
              <w:autoSpaceDN w:val="0"/>
              <w:adjustRightInd w:val="0"/>
              <w:spacing w:after="0" w:line="240" w:lineRule="auto"/>
              <w:jc w:val="center"/>
              <w:textAlignment w:val="baseline"/>
              <w:rPr>
                <w:rFonts w:ascii="Calibri" w:eastAsia="Times New Roman" w:hAnsi="Calibri" w:cs="Courier New"/>
                <w:szCs w:val="20"/>
                <w:lang w:eastAsia="pt-BR"/>
              </w:rPr>
            </w:pPr>
            <w:r>
              <w:rPr>
                <w:rFonts w:ascii="Calibri" w:eastAsia="Times New Roman" w:hAnsi="Calibri" w:cs="Courier New"/>
                <w:szCs w:val="20"/>
                <w:lang w:eastAsia="pt-BR"/>
              </w:rPr>
              <w:t>Pacote</w:t>
            </w:r>
          </w:p>
        </w:tc>
        <w:tc>
          <w:tcPr>
            <w:tcW w:w="3969" w:type="dxa"/>
            <w:tcBorders>
              <w:top w:val="single" w:sz="4" w:space="0" w:color="auto"/>
              <w:left w:val="single" w:sz="4" w:space="0" w:color="auto"/>
              <w:bottom w:val="single" w:sz="4" w:space="0" w:color="auto"/>
              <w:right w:val="single" w:sz="4" w:space="0" w:color="auto"/>
            </w:tcBorders>
            <w:vAlign w:val="center"/>
          </w:tcPr>
          <w:p w14:paraId="2CB91C02" w14:textId="3956F057" w:rsidR="00200810" w:rsidRPr="00384A7C" w:rsidRDefault="00384A7C" w:rsidP="00384A7C">
            <w:pPr>
              <w:pStyle w:val="Default"/>
              <w:jc w:val="both"/>
              <w:rPr>
                <w:rFonts w:asciiTheme="minorHAnsi" w:hAnsiTheme="minorHAnsi" w:cstheme="minorHAnsi"/>
                <w:sz w:val="20"/>
                <w:szCs w:val="20"/>
              </w:rPr>
            </w:pPr>
            <w:r w:rsidRPr="00384A7C">
              <w:rPr>
                <w:rFonts w:asciiTheme="minorHAnsi" w:hAnsiTheme="minorHAnsi" w:cstheme="minorHAnsi"/>
                <w:sz w:val="20"/>
                <w:szCs w:val="20"/>
              </w:rPr>
              <w:t xml:space="preserve">Fornecimento de pacote de licença com no mínimo 05 chaves de acessos, para uso do aplicativo Novo </w:t>
            </w:r>
            <w:proofErr w:type="spellStart"/>
            <w:r w:rsidRPr="00384A7C">
              <w:rPr>
                <w:rFonts w:asciiTheme="minorHAnsi" w:hAnsiTheme="minorHAnsi" w:cstheme="minorHAnsi"/>
                <w:sz w:val="20"/>
                <w:szCs w:val="20"/>
              </w:rPr>
              <w:t>GovFácil</w:t>
            </w:r>
            <w:proofErr w:type="spellEnd"/>
            <w:r w:rsidRPr="00384A7C">
              <w:rPr>
                <w:rFonts w:asciiTheme="minorHAnsi" w:hAnsiTheme="minorHAnsi" w:cstheme="minorHAnsi"/>
                <w:sz w:val="20"/>
                <w:szCs w:val="20"/>
              </w:rPr>
              <w:t>, para acompanhamento de certidões e obrigações estaduais e federais, receitas, demonstrativos dos índices constitucionais, educação, Fundeb, saúde e folha de pagamento, acompanhamento dos programas e convênios federais, análise da prévia fiscal, dados de empresas, empregos, frota, acompanhamento das publicações referente aos processos jurídicos dos principais Tribunais, indicadores gerenciais, e alguns comparativos onde é possível trazer diversas informações fundamentais com o objetivo de facilitar o controle da Gestão Pública.</w:t>
            </w:r>
          </w:p>
        </w:tc>
        <w:tc>
          <w:tcPr>
            <w:tcW w:w="1351" w:type="dxa"/>
            <w:tcBorders>
              <w:top w:val="single" w:sz="4" w:space="0" w:color="auto"/>
              <w:left w:val="single" w:sz="4" w:space="0" w:color="auto"/>
              <w:bottom w:val="single" w:sz="4" w:space="0" w:color="auto"/>
              <w:right w:val="single" w:sz="4" w:space="0" w:color="auto"/>
            </w:tcBorders>
            <w:vAlign w:val="center"/>
          </w:tcPr>
          <w:p w14:paraId="6A9D1D80" w14:textId="77777777" w:rsidR="00200810" w:rsidRDefault="007C574F" w:rsidP="00733523">
            <w:pPr>
              <w:overflowPunct w:val="0"/>
              <w:autoSpaceDE w:val="0"/>
              <w:autoSpaceDN w:val="0"/>
              <w:adjustRightInd w:val="0"/>
              <w:spacing w:after="0" w:line="240" w:lineRule="auto"/>
              <w:jc w:val="center"/>
              <w:textAlignment w:val="baseline"/>
              <w:rPr>
                <w:rFonts w:ascii="Calibri" w:eastAsia="Times New Roman" w:hAnsi="Calibri" w:cs="Courier New"/>
                <w:szCs w:val="20"/>
                <w:lang w:eastAsia="pt-BR"/>
              </w:rPr>
            </w:pPr>
            <w:r w:rsidRPr="00384A7C">
              <w:rPr>
                <w:rFonts w:ascii="Calibri" w:eastAsia="Times New Roman" w:hAnsi="Calibri" w:cs="Courier New"/>
                <w:szCs w:val="20"/>
                <w:lang w:eastAsia="pt-BR"/>
              </w:rPr>
              <w:t xml:space="preserve">Novo </w:t>
            </w:r>
            <w:proofErr w:type="spellStart"/>
            <w:r w:rsidRPr="00384A7C">
              <w:rPr>
                <w:rFonts w:ascii="Calibri" w:eastAsia="Times New Roman" w:hAnsi="Calibri" w:cs="Courier New"/>
                <w:szCs w:val="20"/>
                <w:lang w:eastAsia="pt-BR"/>
              </w:rPr>
              <w:t>GovF</w:t>
            </w:r>
            <w:r w:rsidR="00384A7C">
              <w:rPr>
                <w:rFonts w:ascii="Calibri" w:eastAsia="Times New Roman" w:hAnsi="Calibri" w:cs="Courier New"/>
                <w:szCs w:val="20"/>
                <w:lang w:eastAsia="pt-BR"/>
              </w:rPr>
              <w:t>ácil</w:t>
            </w:r>
            <w:proofErr w:type="spellEnd"/>
          </w:p>
          <w:p w14:paraId="547449A6" w14:textId="6BC47F0D" w:rsidR="00384A7C" w:rsidRPr="00384A7C" w:rsidRDefault="00384A7C" w:rsidP="00733523">
            <w:pPr>
              <w:overflowPunct w:val="0"/>
              <w:autoSpaceDE w:val="0"/>
              <w:autoSpaceDN w:val="0"/>
              <w:adjustRightInd w:val="0"/>
              <w:spacing w:after="0" w:line="240" w:lineRule="auto"/>
              <w:jc w:val="center"/>
              <w:textAlignment w:val="baseline"/>
              <w:rPr>
                <w:rFonts w:ascii="Calibri" w:eastAsia="Times New Roman" w:hAnsi="Calibri" w:cs="Courier New"/>
                <w:szCs w:val="20"/>
                <w:lang w:eastAsia="pt-BR"/>
              </w:rPr>
            </w:pPr>
            <w:r>
              <w:rPr>
                <w:rFonts w:ascii="Calibri" w:eastAsia="Times New Roman" w:hAnsi="Calibri" w:cs="Courier New"/>
                <w:szCs w:val="20"/>
                <w:lang w:eastAsia="pt-BR"/>
              </w:rPr>
              <w:t>Licença Intermediária 01</w:t>
            </w:r>
          </w:p>
        </w:tc>
        <w:tc>
          <w:tcPr>
            <w:tcW w:w="992" w:type="dxa"/>
            <w:tcBorders>
              <w:top w:val="single" w:sz="4" w:space="0" w:color="auto"/>
              <w:left w:val="single" w:sz="4" w:space="0" w:color="auto"/>
              <w:bottom w:val="single" w:sz="4" w:space="0" w:color="auto"/>
              <w:right w:val="single" w:sz="4" w:space="0" w:color="auto"/>
            </w:tcBorders>
            <w:vAlign w:val="center"/>
          </w:tcPr>
          <w:p w14:paraId="0C3A45BE" w14:textId="5FB6D96A" w:rsidR="00200810" w:rsidRPr="00384A7C" w:rsidRDefault="007C574F" w:rsidP="00733523">
            <w:pPr>
              <w:overflowPunct w:val="0"/>
              <w:autoSpaceDE w:val="0"/>
              <w:autoSpaceDN w:val="0"/>
              <w:adjustRightInd w:val="0"/>
              <w:spacing w:after="0" w:line="240" w:lineRule="auto"/>
              <w:jc w:val="center"/>
              <w:textAlignment w:val="baseline"/>
              <w:rPr>
                <w:rFonts w:ascii="Calibri" w:eastAsia="Times New Roman" w:hAnsi="Calibri" w:cs="Courier New"/>
                <w:szCs w:val="20"/>
                <w:lang w:eastAsia="pt-BR"/>
              </w:rPr>
            </w:pPr>
            <w:r w:rsidRPr="00384A7C">
              <w:rPr>
                <w:rFonts w:ascii="Calibri" w:eastAsia="Times New Roman" w:hAnsi="Calibri" w:cs="Courier New"/>
                <w:szCs w:val="20"/>
                <w:lang w:eastAsia="pt-BR"/>
              </w:rPr>
              <w:t>7.000,00</w:t>
            </w:r>
          </w:p>
        </w:tc>
        <w:tc>
          <w:tcPr>
            <w:tcW w:w="1134" w:type="dxa"/>
            <w:tcBorders>
              <w:top w:val="single" w:sz="4" w:space="0" w:color="auto"/>
              <w:left w:val="single" w:sz="4" w:space="0" w:color="auto"/>
              <w:bottom w:val="single" w:sz="4" w:space="0" w:color="auto"/>
              <w:right w:val="single" w:sz="4" w:space="0" w:color="auto"/>
            </w:tcBorders>
            <w:vAlign w:val="center"/>
          </w:tcPr>
          <w:p w14:paraId="329234BC" w14:textId="17BEC7D3" w:rsidR="00200810" w:rsidRPr="00384A7C" w:rsidRDefault="007C574F" w:rsidP="00733523">
            <w:pPr>
              <w:overflowPunct w:val="0"/>
              <w:autoSpaceDE w:val="0"/>
              <w:autoSpaceDN w:val="0"/>
              <w:adjustRightInd w:val="0"/>
              <w:spacing w:after="0" w:line="240" w:lineRule="auto"/>
              <w:jc w:val="center"/>
              <w:textAlignment w:val="baseline"/>
              <w:rPr>
                <w:rFonts w:ascii="Calibri" w:eastAsia="Times New Roman" w:hAnsi="Calibri" w:cs="Courier New"/>
                <w:szCs w:val="20"/>
                <w:lang w:eastAsia="pt-BR"/>
              </w:rPr>
            </w:pPr>
            <w:r w:rsidRPr="00384A7C">
              <w:rPr>
                <w:rFonts w:ascii="Calibri" w:eastAsia="Times New Roman" w:hAnsi="Calibri" w:cs="Courier New"/>
                <w:szCs w:val="20"/>
                <w:lang w:eastAsia="pt-BR"/>
              </w:rPr>
              <w:t>7.000,00</w:t>
            </w:r>
          </w:p>
        </w:tc>
      </w:tr>
    </w:tbl>
    <w:p w14:paraId="7E5FF12A" w14:textId="2E24C35A" w:rsidR="00200810" w:rsidRPr="00967642" w:rsidRDefault="00200810" w:rsidP="00200810">
      <w:pPr>
        <w:overflowPunct w:val="0"/>
        <w:autoSpaceDE w:val="0"/>
        <w:autoSpaceDN w:val="0"/>
        <w:adjustRightInd w:val="0"/>
        <w:spacing w:after="0" w:line="240" w:lineRule="auto"/>
        <w:jc w:val="both"/>
        <w:textAlignment w:val="baseline"/>
        <w:rPr>
          <w:rFonts w:ascii="Calibri" w:eastAsia="Times New Roman" w:hAnsi="Calibri" w:cs="Arial"/>
          <w:sz w:val="21"/>
          <w:szCs w:val="21"/>
          <w:lang w:eastAsia="pt-BR"/>
        </w:rPr>
      </w:pPr>
      <w:r w:rsidRPr="00967642">
        <w:rPr>
          <w:rFonts w:ascii="Calibri" w:eastAsia="Times New Roman" w:hAnsi="Calibri" w:cs="Courier New"/>
          <w:b/>
          <w:sz w:val="21"/>
          <w:szCs w:val="21"/>
          <w:lang w:eastAsia="pt-BR"/>
        </w:rPr>
        <w:t>CLÁUSULA TERCEIRA:</w:t>
      </w:r>
      <w:r w:rsidRPr="00967642">
        <w:rPr>
          <w:rFonts w:ascii="Calibri" w:eastAsia="Times New Roman" w:hAnsi="Calibri" w:cs="Courier New"/>
          <w:sz w:val="21"/>
          <w:szCs w:val="21"/>
          <w:lang w:eastAsia="pt-BR"/>
        </w:rPr>
        <w:t xml:space="preserve"> </w:t>
      </w:r>
      <w:r w:rsidRPr="00967642">
        <w:rPr>
          <w:rFonts w:ascii="Calibri" w:eastAsia="Times New Roman" w:hAnsi="Calibri" w:cs="Arial"/>
          <w:sz w:val="21"/>
          <w:szCs w:val="21"/>
          <w:lang w:eastAsia="pt-BR"/>
        </w:rPr>
        <w:t xml:space="preserve">O valor global para o fornecimento do objeto deste Contrato é de </w:t>
      </w:r>
      <w:r w:rsidR="007C574F" w:rsidRPr="00967642">
        <w:rPr>
          <w:rFonts w:ascii="Calibri" w:hAnsi="Calibri" w:cs="Calibri"/>
          <w:b/>
          <w:sz w:val="21"/>
          <w:szCs w:val="21"/>
        </w:rPr>
        <w:t>R$ 7.000,00 (sete mil reais)</w:t>
      </w:r>
      <w:r w:rsidRPr="00967642">
        <w:rPr>
          <w:rFonts w:ascii="Calibri" w:eastAsia="Times New Roman" w:hAnsi="Calibri" w:cs="Arial"/>
          <w:b/>
          <w:sz w:val="21"/>
          <w:szCs w:val="21"/>
          <w:lang w:eastAsia="pt-BR"/>
        </w:rPr>
        <w:t>,</w:t>
      </w:r>
      <w:r w:rsidRPr="00967642">
        <w:rPr>
          <w:rFonts w:ascii="Calibri" w:eastAsia="Times New Roman" w:hAnsi="Calibri" w:cs="Arial"/>
          <w:sz w:val="21"/>
          <w:szCs w:val="21"/>
          <w:lang w:eastAsia="pt-BR"/>
        </w:rPr>
        <w:t xml:space="preserve"> daqui por diante denominado “</w:t>
      </w:r>
      <w:r w:rsidRPr="00967642">
        <w:rPr>
          <w:rFonts w:ascii="Calibri" w:eastAsia="Times New Roman" w:hAnsi="Calibri" w:cs="Arial"/>
          <w:b/>
          <w:bCs/>
          <w:sz w:val="21"/>
          <w:szCs w:val="21"/>
          <w:lang w:eastAsia="pt-BR"/>
        </w:rPr>
        <w:t>VALOR CONTRATUAL</w:t>
      </w:r>
      <w:r w:rsidRPr="00967642">
        <w:rPr>
          <w:rFonts w:ascii="Calibri" w:eastAsia="Times New Roman" w:hAnsi="Calibri" w:cs="Arial"/>
          <w:sz w:val="21"/>
          <w:szCs w:val="21"/>
          <w:lang w:eastAsia="pt-BR"/>
        </w:rPr>
        <w:t>”.</w:t>
      </w:r>
    </w:p>
    <w:p w14:paraId="41B3C760" w14:textId="77777777" w:rsidR="00200810" w:rsidRPr="00967642" w:rsidRDefault="00200810" w:rsidP="00200810">
      <w:pPr>
        <w:overflowPunct w:val="0"/>
        <w:autoSpaceDE w:val="0"/>
        <w:autoSpaceDN w:val="0"/>
        <w:adjustRightInd w:val="0"/>
        <w:spacing w:after="0" w:line="240" w:lineRule="auto"/>
        <w:jc w:val="both"/>
        <w:textAlignment w:val="baseline"/>
        <w:rPr>
          <w:rFonts w:ascii="Calibri" w:eastAsia="Times New Roman" w:hAnsi="Calibri" w:cs="Arial"/>
          <w:sz w:val="21"/>
          <w:szCs w:val="21"/>
          <w:lang w:eastAsia="pt-BR"/>
        </w:rPr>
      </w:pPr>
      <w:r w:rsidRPr="00967642">
        <w:rPr>
          <w:rFonts w:ascii="Calibri" w:eastAsia="Times New Roman" w:hAnsi="Calibri" w:cs="Courier New"/>
          <w:b/>
          <w:sz w:val="21"/>
          <w:szCs w:val="21"/>
          <w:lang w:eastAsia="pt-BR"/>
        </w:rPr>
        <w:t>PARÁGRAFO ÚNICO</w:t>
      </w:r>
      <w:r w:rsidRPr="00967642">
        <w:rPr>
          <w:rFonts w:ascii="Calibri" w:eastAsia="Times New Roman" w:hAnsi="Calibri" w:cs="Courier New"/>
          <w:sz w:val="21"/>
          <w:szCs w:val="21"/>
          <w:lang w:eastAsia="pt-BR"/>
        </w:rPr>
        <w:t xml:space="preserve">: </w:t>
      </w:r>
      <w:r w:rsidRPr="00967642">
        <w:rPr>
          <w:rFonts w:ascii="Calibri" w:eastAsia="Times New Roman" w:hAnsi="Calibri" w:cs="Arial"/>
          <w:sz w:val="21"/>
          <w:szCs w:val="21"/>
          <w:lang w:eastAsia="pt-BR"/>
        </w:rPr>
        <w:t>A CONTRATADA deverá manter-se regularizada, perante o Sistema de Seguridade Social (INSS) e o Fundo de Garantia por Tempo de Serviço (FGTS), para que o CONTRATANTE possa efetuar os devidos.</w:t>
      </w:r>
    </w:p>
    <w:p w14:paraId="4A2F3052" w14:textId="088A2233" w:rsidR="00200810" w:rsidRPr="00967642" w:rsidRDefault="00200810" w:rsidP="00200810">
      <w:pPr>
        <w:overflowPunct w:val="0"/>
        <w:autoSpaceDE w:val="0"/>
        <w:autoSpaceDN w:val="0"/>
        <w:adjustRightInd w:val="0"/>
        <w:spacing w:after="0" w:line="240" w:lineRule="auto"/>
        <w:jc w:val="both"/>
        <w:textAlignment w:val="baseline"/>
        <w:rPr>
          <w:rFonts w:ascii="Calibri" w:eastAsia="Times New Roman" w:hAnsi="Calibri" w:cs="Courier New"/>
          <w:sz w:val="21"/>
          <w:szCs w:val="21"/>
          <w:lang w:eastAsia="pt-BR"/>
        </w:rPr>
      </w:pPr>
      <w:r w:rsidRPr="00967642">
        <w:rPr>
          <w:rFonts w:ascii="Calibri" w:eastAsia="Times New Roman" w:hAnsi="Calibri" w:cs="Courier New"/>
          <w:b/>
          <w:sz w:val="21"/>
          <w:szCs w:val="21"/>
          <w:lang w:eastAsia="pt-BR"/>
        </w:rPr>
        <w:t>CLÁUSULA QUARTA:</w:t>
      </w:r>
      <w:r w:rsidRPr="00967642">
        <w:rPr>
          <w:rFonts w:ascii="Calibri" w:eastAsia="Times New Roman" w:hAnsi="Calibri" w:cs="Courier New"/>
          <w:sz w:val="21"/>
          <w:szCs w:val="21"/>
          <w:lang w:eastAsia="pt-BR"/>
        </w:rPr>
        <w:t xml:space="preserve"> As despesas decorrentes com a aquisição, objeto deste contrato, correrão por conta da seguinte dotação orçamentária: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1091"/>
        <w:gridCol w:w="957"/>
        <w:gridCol w:w="959"/>
        <w:gridCol w:w="1179"/>
        <w:gridCol w:w="1192"/>
        <w:gridCol w:w="1193"/>
        <w:gridCol w:w="1283"/>
        <w:gridCol w:w="927"/>
      </w:tblGrid>
      <w:tr w:rsidR="002C525E" w:rsidRPr="002C3488" w14:paraId="35D492B7" w14:textId="77777777" w:rsidTr="00200810">
        <w:trPr>
          <w:jc w:val="center"/>
        </w:trPr>
        <w:tc>
          <w:tcPr>
            <w:tcW w:w="849" w:type="dxa"/>
            <w:shd w:val="clear" w:color="auto" w:fill="BFBFBF" w:themeFill="background1" w:themeFillShade="BF"/>
            <w:vAlign w:val="center"/>
          </w:tcPr>
          <w:p w14:paraId="0F5DA191" w14:textId="77777777" w:rsidR="00200810" w:rsidRPr="002C3488" w:rsidRDefault="00200810" w:rsidP="00200810">
            <w:pPr>
              <w:tabs>
                <w:tab w:val="left" w:pos="0"/>
              </w:tabs>
              <w:overflowPunct w:val="0"/>
              <w:autoSpaceDE w:val="0"/>
              <w:autoSpaceDN w:val="0"/>
              <w:adjustRightInd w:val="0"/>
              <w:spacing w:after="0" w:line="240" w:lineRule="auto"/>
              <w:jc w:val="center"/>
              <w:textAlignment w:val="baseline"/>
              <w:rPr>
                <w:rFonts w:ascii="Calibri" w:eastAsia="Times New Roman" w:hAnsi="Calibri" w:cs="Arial"/>
                <w:sz w:val="21"/>
                <w:szCs w:val="21"/>
                <w:lang w:eastAsia="pt-BR"/>
              </w:rPr>
            </w:pPr>
            <w:r w:rsidRPr="002C3488">
              <w:rPr>
                <w:rFonts w:ascii="Calibri" w:eastAsia="Times New Roman" w:hAnsi="Calibri" w:cs="Arial"/>
                <w:b/>
                <w:sz w:val="21"/>
                <w:szCs w:val="21"/>
                <w:lang w:eastAsia="pt-BR"/>
              </w:rPr>
              <w:t>Órgão</w:t>
            </w:r>
          </w:p>
        </w:tc>
        <w:tc>
          <w:tcPr>
            <w:tcW w:w="1092" w:type="dxa"/>
            <w:shd w:val="clear" w:color="auto" w:fill="BFBFBF" w:themeFill="background1" w:themeFillShade="BF"/>
            <w:vAlign w:val="center"/>
          </w:tcPr>
          <w:p w14:paraId="160C011C" w14:textId="77777777" w:rsidR="00200810" w:rsidRPr="002C3488" w:rsidRDefault="00200810" w:rsidP="00200810">
            <w:pPr>
              <w:tabs>
                <w:tab w:val="left" w:pos="0"/>
              </w:tabs>
              <w:overflowPunct w:val="0"/>
              <w:autoSpaceDE w:val="0"/>
              <w:autoSpaceDN w:val="0"/>
              <w:adjustRightInd w:val="0"/>
              <w:spacing w:after="0" w:line="240" w:lineRule="auto"/>
              <w:jc w:val="center"/>
              <w:textAlignment w:val="baseline"/>
              <w:rPr>
                <w:rFonts w:ascii="Calibri" w:eastAsia="Times New Roman" w:hAnsi="Calibri" w:cs="Arial"/>
                <w:sz w:val="21"/>
                <w:szCs w:val="21"/>
                <w:lang w:eastAsia="pt-BR"/>
              </w:rPr>
            </w:pPr>
            <w:r w:rsidRPr="002C3488">
              <w:rPr>
                <w:rFonts w:ascii="Calibri" w:eastAsia="Times New Roman" w:hAnsi="Calibri" w:cs="Arial"/>
                <w:b/>
                <w:sz w:val="21"/>
                <w:szCs w:val="21"/>
                <w:lang w:eastAsia="pt-BR"/>
              </w:rPr>
              <w:t>Unidade</w:t>
            </w:r>
          </w:p>
        </w:tc>
        <w:tc>
          <w:tcPr>
            <w:tcW w:w="959" w:type="dxa"/>
            <w:shd w:val="clear" w:color="auto" w:fill="BFBFBF" w:themeFill="background1" w:themeFillShade="BF"/>
            <w:vAlign w:val="center"/>
          </w:tcPr>
          <w:p w14:paraId="659342F2" w14:textId="77777777" w:rsidR="00200810" w:rsidRPr="002C3488" w:rsidRDefault="00200810" w:rsidP="00200810">
            <w:pPr>
              <w:tabs>
                <w:tab w:val="left" w:pos="0"/>
              </w:tabs>
              <w:overflowPunct w:val="0"/>
              <w:autoSpaceDE w:val="0"/>
              <w:autoSpaceDN w:val="0"/>
              <w:adjustRightInd w:val="0"/>
              <w:spacing w:after="0" w:line="240" w:lineRule="auto"/>
              <w:jc w:val="center"/>
              <w:textAlignment w:val="baseline"/>
              <w:rPr>
                <w:rFonts w:ascii="Calibri" w:eastAsia="Times New Roman" w:hAnsi="Calibri" w:cs="Arial"/>
                <w:sz w:val="21"/>
                <w:szCs w:val="21"/>
                <w:lang w:eastAsia="pt-BR"/>
              </w:rPr>
            </w:pPr>
            <w:r w:rsidRPr="002C3488">
              <w:rPr>
                <w:rFonts w:ascii="Calibri" w:eastAsia="Times New Roman" w:hAnsi="Calibri" w:cs="Arial"/>
                <w:b/>
                <w:sz w:val="21"/>
                <w:szCs w:val="21"/>
                <w:lang w:eastAsia="pt-BR"/>
              </w:rPr>
              <w:t>Sub função</w:t>
            </w:r>
          </w:p>
        </w:tc>
        <w:tc>
          <w:tcPr>
            <w:tcW w:w="960" w:type="dxa"/>
            <w:shd w:val="clear" w:color="auto" w:fill="BFBFBF" w:themeFill="background1" w:themeFillShade="BF"/>
            <w:vAlign w:val="center"/>
          </w:tcPr>
          <w:p w14:paraId="5D7C2B75" w14:textId="77777777" w:rsidR="00200810" w:rsidRPr="002C3488" w:rsidRDefault="00200810" w:rsidP="00200810">
            <w:pPr>
              <w:tabs>
                <w:tab w:val="left" w:pos="0"/>
              </w:tabs>
              <w:overflowPunct w:val="0"/>
              <w:autoSpaceDE w:val="0"/>
              <w:autoSpaceDN w:val="0"/>
              <w:adjustRightInd w:val="0"/>
              <w:spacing w:after="0" w:line="240" w:lineRule="auto"/>
              <w:jc w:val="center"/>
              <w:textAlignment w:val="baseline"/>
              <w:rPr>
                <w:rFonts w:ascii="Calibri" w:eastAsia="Times New Roman" w:hAnsi="Calibri" w:cs="Arial"/>
                <w:sz w:val="21"/>
                <w:szCs w:val="21"/>
                <w:lang w:eastAsia="pt-BR"/>
              </w:rPr>
            </w:pPr>
            <w:r w:rsidRPr="002C3488">
              <w:rPr>
                <w:rFonts w:ascii="Calibri" w:eastAsia="Times New Roman" w:hAnsi="Calibri" w:cs="Arial"/>
                <w:b/>
                <w:sz w:val="21"/>
                <w:szCs w:val="21"/>
                <w:lang w:eastAsia="pt-BR"/>
              </w:rPr>
              <w:t>Função</w:t>
            </w:r>
          </w:p>
        </w:tc>
        <w:tc>
          <w:tcPr>
            <w:tcW w:w="1184" w:type="dxa"/>
            <w:shd w:val="clear" w:color="auto" w:fill="BFBFBF" w:themeFill="background1" w:themeFillShade="BF"/>
            <w:vAlign w:val="center"/>
          </w:tcPr>
          <w:p w14:paraId="7F9C16C5" w14:textId="77777777" w:rsidR="00200810" w:rsidRPr="002C3488" w:rsidRDefault="00200810" w:rsidP="00200810">
            <w:pPr>
              <w:tabs>
                <w:tab w:val="left" w:pos="0"/>
              </w:tabs>
              <w:overflowPunct w:val="0"/>
              <w:autoSpaceDE w:val="0"/>
              <w:autoSpaceDN w:val="0"/>
              <w:adjustRightInd w:val="0"/>
              <w:spacing w:after="0" w:line="240" w:lineRule="auto"/>
              <w:jc w:val="center"/>
              <w:textAlignment w:val="baseline"/>
              <w:rPr>
                <w:rFonts w:ascii="Calibri" w:eastAsia="Times New Roman" w:hAnsi="Calibri" w:cs="Arial"/>
                <w:sz w:val="21"/>
                <w:szCs w:val="21"/>
                <w:lang w:eastAsia="pt-BR"/>
              </w:rPr>
            </w:pPr>
            <w:proofErr w:type="spellStart"/>
            <w:r w:rsidRPr="002C3488">
              <w:rPr>
                <w:rFonts w:ascii="Calibri" w:eastAsia="Times New Roman" w:hAnsi="Calibri" w:cs="Arial"/>
                <w:b/>
                <w:sz w:val="21"/>
                <w:szCs w:val="21"/>
                <w:lang w:eastAsia="pt-BR"/>
              </w:rPr>
              <w:t>Prog</w:t>
            </w:r>
            <w:proofErr w:type="spellEnd"/>
            <w:r w:rsidRPr="002C3488">
              <w:rPr>
                <w:rFonts w:ascii="Calibri" w:eastAsia="Times New Roman" w:hAnsi="Calibri" w:cs="Arial"/>
                <w:b/>
                <w:sz w:val="21"/>
                <w:szCs w:val="21"/>
                <w:lang w:eastAsia="pt-BR"/>
              </w:rPr>
              <w:t>.</w:t>
            </w:r>
          </w:p>
        </w:tc>
        <w:tc>
          <w:tcPr>
            <w:tcW w:w="1198" w:type="dxa"/>
            <w:shd w:val="clear" w:color="auto" w:fill="BFBFBF" w:themeFill="background1" w:themeFillShade="BF"/>
            <w:vAlign w:val="center"/>
          </w:tcPr>
          <w:p w14:paraId="222279A8" w14:textId="77777777" w:rsidR="00200810" w:rsidRPr="002C3488" w:rsidRDefault="00200810" w:rsidP="00200810">
            <w:pPr>
              <w:tabs>
                <w:tab w:val="left" w:pos="0"/>
              </w:tabs>
              <w:overflowPunct w:val="0"/>
              <w:autoSpaceDE w:val="0"/>
              <w:autoSpaceDN w:val="0"/>
              <w:adjustRightInd w:val="0"/>
              <w:spacing w:after="0" w:line="240" w:lineRule="auto"/>
              <w:jc w:val="center"/>
              <w:textAlignment w:val="baseline"/>
              <w:rPr>
                <w:rFonts w:ascii="Calibri" w:eastAsia="Times New Roman" w:hAnsi="Calibri" w:cs="Arial"/>
                <w:sz w:val="21"/>
                <w:szCs w:val="21"/>
                <w:lang w:eastAsia="pt-BR"/>
              </w:rPr>
            </w:pPr>
            <w:r w:rsidRPr="002C3488">
              <w:rPr>
                <w:rFonts w:ascii="Calibri" w:eastAsia="Times New Roman" w:hAnsi="Calibri" w:cs="Arial"/>
                <w:b/>
                <w:sz w:val="21"/>
                <w:szCs w:val="21"/>
                <w:lang w:eastAsia="pt-BR"/>
              </w:rPr>
              <w:t>Ação</w:t>
            </w:r>
          </w:p>
        </w:tc>
        <w:tc>
          <w:tcPr>
            <w:tcW w:w="1196" w:type="dxa"/>
            <w:shd w:val="clear" w:color="auto" w:fill="BFBFBF" w:themeFill="background1" w:themeFillShade="BF"/>
            <w:vAlign w:val="center"/>
          </w:tcPr>
          <w:p w14:paraId="1FA1DFB3" w14:textId="77777777" w:rsidR="00200810" w:rsidRPr="002C3488" w:rsidRDefault="00200810" w:rsidP="00200810">
            <w:pPr>
              <w:tabs>
                <w:tab w:val="left" w:pos="0"/>
              </w:tabs>
              <w:overflowPunct w:val="0"/>
              <w:autoSpaceDE w:val="0"/>
              <w:autoSpaceDN w:val="0"/>
              <w:adjustRightInd w:val="0"/>
              <w:spacing w:after="0" w:line="240" w:lineRule="auto"/>
              <w:jc w:val="center"/>
              <w:textAlignment w:val="baseline"/>
              <w:rPr>
                <w:rFonts w:ascii="Calibri" w:eastAsia="Times New Roman" w:hAnsi="Calibri" w:cs="Arial"/>
                <w:sz w:val="21"/>
                <w:szCs w:val="21"/>
                <w:lang w:eastAsia="pt-BR"/>
              </w:rPr>
            </w:pPr>
            <w:proofErr w:type="spellStart"/>
            <w:r w:rsidRPr="002C3488">
              <w:rPr>
                <w:rFonts w:ascii="Calibri" w:eastAsia="Times New Roman" w:hAnsi="Calibri" w:cs="Arial"/>
                <w:b/>
                <w:sz w:val="21"/>
                <w:szCs w:val="21"/>
                <w:lang w:eastAsia="pt-BR"/>
              </w:rPr>
              <w:t>Proj</w:t>
            </w:r>
            <w:proofErr w:type="spellEnd"/>
            <w:r w:rsidRPr="002C3488">
              <w:rPr>
                <w:rFonts w:ascii="Calibri" w:eastAsia="Times New Roman" w:hAnsi="Calibri" w:cs="Arial"/>
                <w:b/>
                <w:sz w:val="21"/>
                <w:szCs w:val="21"/>
                <w:lang w:eastAsia="pt-BR"/>
              </w:rPr>
              <w:t>/</w:t>
            </w:r>
            <w:proofErr w:type="spellStart"/>
            <w:r w:rsidRPr="002C3488">
              <w:rPr>
                <w:rFonts w:ascii="Calibri" w:eastAsia="Times New Roman" w:hAnsi="Calibri" w:cs="Arial"/>
                <w:b/>
                <w:sz w:val="21"/>
                <w:szCs w:val="21"/>
                <w:lang w:eastAsia="pt-BR"/>
              </w:rPr>
              <w:t>Atv</w:t>
            </w:r>
            <w:proofErr w:type="spellEnd"/>
          </w:p>
        </w:tc>
        <w:tc>
          <w:tcPr>
            <w:tcW w:w="1283" w:type="dxa"/>
            <w:shd w:val="clear" w:color="auto" w:fill="BFBFBF" w:themeFill="background1" w:themeFillShade="BF"/>
            <w:vAlign w:val="center"/>
          </w:tcPr>
          <w:p w14:paraId="200F9C50" w14:textId="77777777" w:rsidR="00200810" w:rsidRPr="002C3488" w:rsidRDefault="00200810" w:rsidP="00200810">
            <w:pPr>
              <w:tabs>
                <w:tab w:val="left" w:pos="0"/>
              </w:tabs>
              <w:overflowPunct w:val="0"/>
              <w:autoSpaceDE w:val="0"/>
              <w:autoSpaceDN w:val="0"/>
              <w:adjustRightInd w:val="0"/>
              <w:spacing w:after="0" w:line="240" w:lineRule="auto"/>
              <w:jc w:val="center"/>
              <w:textAlignment w:val="baseline"/>
              <w:rPr>
                <w:rFonts w:ascii="Calibri" w:eastAsia="Times New Roman" w:hAnsi="Calibri" w:cs="Arial"/>
                <w:sz w:val="21"/>
                <w:szCs w:val="21"/>
                <w:lang w:eastAsia="pt-BR"/>
              </w:rPr>
            </w:pPr>
            <w:r w:rsidRPr="002C3488">
              <w:rPr>
                <w:rFonts w:ascii="Calibri" w:eastAsia="Times New Roman" w:hAnsi="Calibri" w:cs="Arial"/>
                <w:b/>
                <w:sz w:val="21"/>
                <w:szCs w:val="21"/>
                <w:lang w:eastAsia="pt-BR"/>
              </w:rPr>
              <w:t>Cat. Eco</w:t>
            </w:r>
          </w:p>
        </w:tc>
        <w:tc>
          <w:tcPr>
            <w:tcW w:w="930" w:type="dxa"/>
            <w:shd w:val="clear" w:color="auto" w:fill="BFBFBF" w:themeFill="background1" w:themeFillShade="BF"/>
            <w:vAlign w:val="center"/>
          </w:tcPr>
          <w:p w14:paraId="11EC6B14" w14:textId="77777777" w:rsidR="00200810" w:rsidRPr="002C3488" w:rsidRDefault="00200810" w:rsidP="00200810">
            <w:pPr>
              <w:tabs>
                <w:tab w:val="left" w:pos="0"/>
              </w:tabs>
              <w:overflowPunct w:val="0"/>
              <w:autoSpaceDE w:val="0"/>
              <w:autoSpaceDN w:val="0"/>
              <w:adjustRightInd w:val="0"/>
              <w:spacing w:after="0" w:line="240" w:lineRule="auto"/>
              <w:jc w:val="center"/>
              <w:textAlignment w:val="baseline"/>
              <w:rPr>
                <w:rFonts w:ascii="Calibri" w:eastAsia="Times New Roman" w:hAnsi="Calibri" w:cs="Arial"/>
                <w:sz w:val="21"/>
                <w:szCs w:val="21"/>
                <w:lang w:eastAsia="pt-BR"/>
              </w:rPr>
            </w:pPr>
            <w:proofErr w:type="spellStart"/>
            <w:r w:rsidRPr="002C3488">
              <w:rPr>
                <w:rFonts w:ascii="Calibri" w:eastAsia="Times New Roman" w:hAnsi="Calibri" w:cs="Arial"/>
                <w:b/>
                <w:sz w:val="21"/>
                <w:szCs w:val="21"/>
                <w:lang w:eastAsia="pt-BR"/>
              </w:rPr>
              <w:t>Desp</w:t>
            </w:r>
            <w:proofErr w:type="spellEnd"/>
          </w:p>
        </w:tc>
      </w:tr>
      <w:tr w:rsidR="002C525E" w:rsidRPr="002C3488" w14:paraId="0F95F0D9" w14:textId="77777777" w:rsidTr="00200810">
        <w:trPr>
          <w:jc w:val="center"/>
        </w:trPr>
        <w:tc>
          <w:tcPr>
            <w:tcW w:w="849" w:type="dxa"/>
            <w:vAlign w:val="center"/>
          </w:tcPr>
          <w:p w14:paraId="370D5604" w14:textId="77777777" w:rsidR="00200810" w:rsidRPr="002C525E" w:rsidRDefault="00200810" w:rsidP="00200810">
            <w:pPr>
              <w:tabs>
                <w:tab w:val="left" w:pos="0"/>
              </w:tabs>
              <w:overflowPunct w:val="0"/>
              <w:autoSpaceDE w:val="0"/>
              <w:autoSpaceDN w:val="0"/>
              <w:adjustRightInd w:val="0"/>
              <w:spacing w:after="0" w:line="240" w:lineRule="auto"/>
              <w:jc w:val="center"/>
              <w:textAlignment w:val="baseline"/>
              <w:rPr>
                <w:rFonts w:ascii="Calibri" w:eastAsia="Times New Roman" w:hAnsi="Calibri" w:cs="Arial"/>
                <w:sz w:val="21"/>
                <w:szCs w:val="21"/>
                <w:lang w:eastAsia="pt-BR"/>
              </w:rPr>
            </w:pPr>
            <w:r w:rsidRPr="002C525E">
              <w:rPr>
                <w:rFonts w:ascii="Calibri" w:eastAsia="Times New Roman" w:hAnsi="Calibri" w:cs="Arial"/>
                <w:sz w:val="21"/>
                <w:szCs w:val="21"/>
                <w:lang w:eastAsia="pt-BR"/>
              </w:rPr>
              <w:t>01</w:t>
            </w:r>
          </w:p>
        </w:tc>
        <w:tc>
          <w:tcPr>
            <w:tcW w:w="1092" w:type="dxa"/>
            <w:vAlign w:val="center"/>
          </w:tcPr>
          <w:p w14:paraId="15A9A1A3" w14:textId="3E59E409" w:rsidR="00200810" w:rsidRPr="002C525E" w:rsidRDefault="002C525E" w:rsidP="00200810">
            <w:pPr>
              <w:tabs>
                <w:tab w:val="left" w:pos="0"/>
              </w:tabs>
              <w:overflowPunct w:val="0"/>
              <w:autoSpaceDE w:val="0"/>
              <w:autoSpaceDN w:val="0"/>
              <w:adjustRightInd w:val="0"/>
              <w:spacing w:after="0" w:line="240" w:lineRule="auto"/>
              <w:jc w:val="center"/>
              <w:textAlignment w:val="baseline"/>
              <w:rPr>
                <w:rFonts w:ascii="Calibri" w:eastAsia="Times New Roman" w:hAnsi="Calibri" w:cs="Arial"/>
                <w:sz w:val="21"/>
                <w:szCs w:val="21"/>
                <w:lang w:eastAsia="pt-BR"/>
              </w:rPr>
            </w:pPr>
            <w:r w:rsidRPr="002C525E">
              <w:rPr>
                <w:rFonts w:ascii="Calibri" w:eastAsia="Times New Roman" w:hAnsi="Calibri" w:cs="Arial"/>
                <w:sz w:val="21"/>
                <w:szCs w:val="21"/>
                <w:lang w:eastAsia="pt-BR"/>
              </w:rPr>
              <w:t>01.01</w:t>
            </w:r>
          </w:p>
        </w:tc>
        <w:tc>
          <w:tcPr>
            <w:tcW w:w="959" w:type="dxa"/>
            <w:vAlign w:val="center"/>
          </w:tcPr>
          <w:p w14:paraId="27AA96F3" w14:textId="3D40CB29" w:rsidR="00200810" w:rsidRPr="002C525E" w:rsidRDefault="002C525E" w:rsidP="00200810">
            <w:pPr>
              <w:tabs>
                <w:tab w:val="left" w:pos="0"/>
              </w:tabs>
              <w:overflowPunct w:val="0"/>
              <w:autoSpaceDE w:val="0"/>
              <w:autoSpaceDN w:val="0"/>
              <w:adjustRightInd w:val="0"/>
              <w:spacing w:after="0" w:line="240" w:lineRule="auto"/>
              <w:jc w:val="center"/>
              <w:textAlignment w:val="baseline"/>
              <w:rPr>
                <w:rFonts w:ascii="Calibri" w:eastAsia="Times New Roman" w:hAnsi="Calibri" w:cs="Arial"/>
                <w:sz w:val="21"/>
                <w:szCs w:val="21"/>
                <w:lang w:eastAsia="pt-BR"/>
              </w:rPr>
            </w:pPr>
            <w:r w:rsidRPr="002C525E">
              <w:rPr>
                <w:rFonts w:ascii="Calibri" w:eastAsia="Times New Roman" w:hAnsi="Calibri" w:cs="Arial"/>
                <w:sz w:val="21"/>
                <w:szCs w:val="21"/>
                <w:lang w:eastAsia="pt-BR"/>
              </w:rPr>
              <w:t>122</w:t>
            </w:r>
          </w:p>
        </w:tc>
        <w:tc>
          <w:tcPr>
            <w:tcW w:w="960" w:type="dxa"/>
            <w:vAlign w:val="center"/>
          </w:tcPr>
          <w:p w14:paraId="566DAC9C" w14:textId="26DD7752" w:rsidR="00200810" w:rsidRPr="002C525E" w:rsidRDefault="002C525E" w:rsidP="00200810">
            <w:pPr>
              <w:tabs>
                <w:tab w:val="left" w:pos="0"/>
              </w:tabs>
              <w:overflowPunct w:val="0"/>
              <w:autoSpaceDE w:val="0"/>
              <w:autoSpaceDN w:val="0"/>
              <w:adjustRightInd w:val="0"/>
              <w:spacing w:after="0" w:line="240" w:lineRule="auto"/>
              <w:jc w:val="center"/>
              <w:textAlignment w:val="baseline"/>
              <w:rPr>
                <w:rFonts w:ascii="Calibri" w:eastAsia="Times New Roman" w:hAnsi="Calibri" w:cs="Arial"/>
                <w:sz w:val="21"/>
                <w:szCs w:val="21"/>
                <w:lang w:eastAsia="pt-BR"/>
              </w:rPr>
            </w:pPr>
            <w:r w:rsidRPr="002C525E">
              <w:rPr>
                <w:rFonts w:ascii="Calibri" w:eastAsia="Times New Roman" w:hAnsi="Calibri" w:cs="Arial"/>
                <w:sz w:val="21"/>
                <w:szCs w:val="21"/>
                <w:lang w:eastAsia="pt-BR"/>
              </w:rPr>
              <w:t>4</w:t>
            </w:r>
          </w:p>
        </w:tc>
        <w:tc>
          <w:tcPr>
            <w:tcW w:w="1184" w:type="dxa"/>
            <w:vAlign w:val="center"/>
          </w:tcPr>
          <w:p w14:paraId="4883CFB0" w14:textId="79FAD54D" w:rsidR="00200810" w:rsidRPr="002C525E" w:rsidRDefault="002C525E" w:rsidP="00200810">
            <w:pPr>
              <w:tabs>
                <w:tab w:val="left" w:pos="0"/>
              </w:tabs>
              <w:overflowPunct w:val="0"/>
              <w:autoSpaceDE w:val="0"/>
              <w:autoSpaceDN w:val="0"/>
              <w:adjustRightInd w:val="0"/>
              <w:spacing w:after="0" w:line="240" w:lineRule="auto"/>
              <w:jc w:val="center"/>
              <w:textAlignment w:val="baseline"/>
              <w:rPr>
                <w:rFonts w:ascii="Calibri" w:eastAsia="Times New Roman" w:hAnsi="Calibri" w:cs="Arial"/>
                <w:sz w:val="21"/>
                <w:szCs w:val="21"/>
                <w:lang w:eastAsia="pt-BR"/>
              </w:rPr>
            </w:pPr>
            <w:r>
              <w:rPr>
                <w:rFonts w:ascii="Calibri" w:eastAsia="Times New Roman" w:hAnsi="Calibri" w:cs="Arial"/>
                <w:sz w:val="21"/>
                <w:szCs w:val="21"/>
                <w:lang w:eastAsia="pt-BR"/>
              </w:rPr>
              <w:t>1</w:t>
            </w:r>
          </w:p>
        </w:tc>
        <w:tc>
          <w:tcPr>
            <w:tcW w:w="1198" w:type="dxa"/>
            <w:vAlign w:val="center"/>
          </w:tcPr>
          <w:p w14:paraId="03C365D0" w14:textId="20E2A0E2" w:rsidR="00200810" w:rsidRPr="002C525E" w:rsidRDefault="002C525E" w:rsidP="00200810">
            <w:pPr>
              <w:tabs>
                <w:tab w:val="left" w:pos="0"/>
              </w:tabs>
              <w:overflowPunct w:val="0"/>
              <w:autoSpaceDE w:val="0"/>
              <w:autoSpaceDN w:val="0"/>
              <w:adjustRightInd w:val="0"/>
              <w:spacing w:after="0" w:line="240" w:lineRule="auto"/>
              <w:jc w:val="center"/>
              <w:textAlignment w:val="baseline"/>
              <w:rPr>
                <w:rFonts w:ascii="Calibri" w:eastAsia="Times New Roman" w:hAnsi="Calibri" w:cs="Arial"/>
                <w:sz w:val="21"/>
                <w:szCs w:val="21"/>
                <w:lang w:eastAsia="pt-BR"/>
              </w:rPr>
            </w:pPr>
            <w:r>
              <w:rPr>
                <w:rFonts w:ascii="Calibri" w:eastAsia="Times New Roman" w:hAnsi="Calibri" w:cs="Arial"/>
                <w:sz w:val="21"/>
                <w:szCs w:val="21"/>
                <w:lang w:eastAsia="pt-BR"/>
              </w:rPr>
              <w:t>2</w:t>
            </w:r>
          </w:p>
        </w:tc>
        <w:tc>
          <w:tcPr>
            <w:tcW w:w="1196" w:type="dxa"/>
            <w:vAlign w:val="center"/>
          </w:tcPr>
          <w:p w14:paraId="7A258BFD" w14:textId="68C573DD" w:rsidR="00200810" w:rsidRPr="002C525E" w:rsidRDefault="002C525E" w:rsidP="00200810">
            <w:pPr>
              <w:tabs>
                <w:tab w:val="left" w:pos="0"/>
              </w:tabs>
              <w:overflowPunct w:val="0"/>
              <w:autoSpaceDE w:val="0"/>
              <w:autoSpaceDN w:val="0"/>
              <w:adjustRightInd w:val="0"/>
              <w:spacing w:after="0" w:line="240" w:lineRule="auto"/>
              <w:jc w:val="center"/>
              <w:textAlignment w:val="baseline"/>
              <w:rPr>
                <w:rFonts w:ascii="Calibri" w:eastAsia="Times New Roman" w:hAnsi="Calibri" w:cs="Arial"/>
                <w:sz w:val="21"/>
                <w:szCs w:val="21"/>
                <w:lang w:eastAsia="pt-BR"/>
              </w:rPr>
            </w:pPr>
            <w:r>
              <w:rPr>
                <w:rFonts w:ascii="Calibri" w:eastAsia="Times New Roman" w:hAnsi="Calibri" w:cs="Arial"/>
                <w:sz w:val="21"/>
                <w:szCs w:val="21"/>
                <w:lang w:eastAsia="pt-BR"/>
              </w:rPr>
              <w:t>1</w:t>
            </w:r>
          </w:p>
        </w:tc>
        <w:tc>
          <w:tcPr>
            <w:tcW w:w="1283" w:type="dxa"/>
            <w:vAlign w:val="center"/>
          </w:tcPr>
          <w:p w14:paraId="0D78684B" w14:textId="61700426" w:rsidR="00200810" w:rsidRPr="002C525E" w:rsidRDefault="00200810" w:rsidP="00200810">
            <w:pPr>
              <w:tabs>
                <w:tab w:val="left" w:pos="0"/>
              </w:tabs>
              <w:overflowPunct w:val="0"/>
              <w:autoSpaceDE w:val="0"/>
              <w:autoSpaceDN w:val="0"/>
              <w:adjustRightInd w:val="0"/>
              <w:spacing w:after="0" w:line="240" w:lineRule="auto"/>
              <w:jc w:val="center"/>
              <w:textAlignment w:val="baseline"/>
              <w:rPr>
                <w:rFonts w:ascii="Calibri" w:eastAsia="Times New Roman" w:hAnsi="Calibri" w:cs="Arial"/>
                <w:sz w:val="21"/>
                <w:szCs w:val="21"/>
                <w:lang w:eastAsia="pt-BR"/>
              </w:rPr>
            </w:pPr>
            <w:r w:rsidRPr="002C525E">
              <w:rPr>
                <w:rFonts w:ascii="Calibri" w:eastAsia="Times New Roman" w:hAnsi="Calibri" w:cs="Arial"/>
                <w:sz w:val="21"/>
                <w:szCs w:val="21"/>
                <w:lang w:eastAsia="pt-BR"/>
              </w:rPr>
              <w:t>3390399999</w:t>
            </w:r>
          </w:p>
        </w:tc>
        <w:tc>
          <w:tcPr>
            <w:tcW w:w="930" w:type="dxa"/>
            <w:vAlign w:val="center"/>
          </w:tcPr>
          <w:p w14:paraId="5F45B0A1" w14:textId="2CA7AF8B" w:rsidR="00200810" w:rsidRPr="002C525E" w:rsidRDefault="002C525E" w:rsidP="00200810">
            <w:pPr>
              <w:tabs>
                <w:tab w:val="left" w:pos="0"/>
              </w:tabs>
              <w:overflowPunct w:val="0"/>
              <w:autoSpaceDE w:val="0"/>
              <w:autoSpaceDN w:val="0"/>
              <w:adjustRightInd w:val="0"/>
              <w:spacing w:after="0" w:line="240" w:lineRule="auto"/>
              <w:jc w:val="center"/>
              <w:textAlignment w:val="baseline"/>
              <w:rPr>
                <w:rFonts w:ascii="Calibri" w:eastAsia="Times New Roman" w:hAnsi="Calibri" w:cs="Arial"/>
                <w:sz w:val="21"/>
                <w:szCs w:val="21"/>
                <w:lang w:eastAsia="pt-BR"/>
              </w:rPr>
            </w:pPr>
            <w:r w:rsidRPr="002C525E">
              <w:rPr>
                <w:rFonts w:ascii="Calibri" w:eastAsia="Times New Roman" w:hAnsi="Calibri" w:cs="Arial"/>
                <w:sz w:val="21"/>
                <w:szCs w:val="21"/>
                <w:lang w:eastAsia="pt-BR"/>
              </w:rPr>
              <w:t>2608</w:t>
            </w:r>
          </w:p>
        </w:tc>
      </w:tr>
    </w:tbl>
    <w:p w14:paraId="33238951" w14:textId="7F3A3737" w:rsidR="00200810" w:rsidRPr="00967642" w:rsidRDefault="00200810" w:rsidP="00200810">
      <w:pPr>
        <w:overflowPunct w:val="0"/>
        <w:autoSpaceDE w:val="0"/>
        <w:autoSpaceDN w:val="0"/>
        <w:adjustRightInd w:val="0"/>
        <w:spacing w:after="0" w:line="240" w:lineRule="auto"/>
        <w:jc w:val="both"/>
        <w:textAlignment w:val="baseline"/>
        <w:rPr>
          <w:rFonts w:ascii="Calibri" w:eastAsia="Times New Roman" w:hAnsi="Calibri" w:cs="Courier New"/>
          <w:sz w:val="21"/>
          <w:szCs w:val="21"/>
          <w:lang w:eastAsia="pt-BR"/>
        </w:rPr>
      </w:pPr>
      <w:r w:rsidRPr="00967642">
        <w:rPr>
          <w:rFonts w:ascii="Calibri" w:eastAsia="Times New Roman" w:hAnsi="Calibri" w:cs="Courier New"/>
          <w:b/>
          <w:sz w:val="21"/>
          <w:szCs w:val="21"/>
          <w:lang w:eastAsia="pt-BR"/>
        </w:rPr>
        <w:lastRenderedPageBreak/>
        <w:t>CLÁUSULA QUINTA: DO PRAZO DE VIGÊNCIA-</w:t>
      </w:r>
      <w:r w:rsidRPr="00967642">
        <w:rPr>
          <w:rFonts w:ascii="Calibri" w:eastAsia="Times New Roman" w:hAnsi="Calibri" w:cs="Courier New"/>
          <w:sz w:val="21"/>
          <w:szCs w:val="21"/>
          <w:lang w:eastAsia="pt-BR"/>
        </w:rPr>
        <w:t xml:space="preserve"> O prazo de vigência do presente será pelo período de 12 (doze) meses com término previsto para </w:t>
      </w:r>
      <w:r w:rsidR="007C574F" w:rsidRPr="00967642">
        <w:rPr>
          <w:rFonts w:ascii="Calibri" w:eastAsia="Times New Roman" w:hAnsi="Calibri" w:cs="Courier New"/>
          <w:sz w:val="21"/>
          <w:szCs w:val="21"/>
          <w:lang w:eastAsia="pt-BR"/>
        </w:rPr>
        <w:t>31 de maio de 2023</w:t>
      </w:r>
      <w:r w:rsidRPr="00967642">
        <w:rPr>
          <w:rFonts w:ascii="Calibri" w:eastAsia="Times New Roman" w:hAnsi="Calibri" w:cs="Courier New"/>
          <w:sz w:val="21"/>
          <w:szCs w:val="21"/>
          <w:lang w:eastAsia="pt-BR"/>
        </w:rPr>
        <w:t xml:space="preserve">, com início em </w:t>
      </w:r>
      <w:r w:rsidR="007C574F" w:rsidRPr="00967642">
        <w:rPr>
          <w:rFonts w:ascii="Calibri" w:eastAsia="Times New Roman" w:hAnsi="Calibri" w:cs="Courier New"/>
          <w:sz w:val="21"/>
          <w:szCs w:val="21"/>
          <w:lang w:eastAsia="pt-BR"/>
        </w:rPr>
        <w:t>01 de junho de 2022.</w:t>
      </w:r>
    </w:p>
    <w:p w14:paraId="47FB9565" w14:textId="77F7A9CD" w:rsidR="00731FF9" w:rsidRPr="00967642" w:rsidRDefault="00731FF9" w:rsidP="00731FF9">
      <w:pPr>
        <w:tabs>
          <w:tab w:val="left" w:pos="426"/>
        </w:tabs>
        <w:overflowPunct w:val="0"/>
        <w:autoSpaceDE w:val="0"/>
        <w:autoSpaceDN w:val="0"/>
        <w:adjustRightInd w:val="0"/>
        <w:spacing w:after="0" w:line="240" w:lineRule="auto"/>
        <w:ind w:right="-1"/>
        <w:jc w:val="both"/>
        <w:textAlignment w:val="baseline"/>
        <w:rPr>
          <w:rFonts w:ascii="Calibri" w:hAnsi="Calibri" w:cs="Calibri"/>
          <w:sz w:val="21"/>
          <w:szCs w:val="21"/>
          <w:highlight w:val="yellow"/>
        </w:rPr>
      </w:pPr>
      <w:r w:rsidRPr="00967642">
        <w:rPr>
          <w:rFonts w:ascii="Calibri" w:hAnsi="Calibri" w:cs="Calibri"/>
          <w:b/>
          <w:sz w:val="21"/>
          <w:szCs w:val="21"/>
        </w:rPr>
        <w:t>PARÁGRAFO PRIMEIRO (DA PRESTAÇÃO DOS SERVIÇOS)</w:t>
      </w:r>
      <w:r w:rsidRPr="00967642">
        <w:rPr>
          <w:rFonts w:ascii="Calibri" w:hAnsi="Calibri" w:cs="Calibri"/>
          <w:i/>
          <w:sz w:val="21"/>
          <w:szCs w:val="21"/>
        </w:rPr>
        <w:t>:</w:t>
      </w:r>
      <w:r w:rsidRPr="00967642">
        <w:rPr>
          <w:rFonts w:ascii="Calibri" w:hAnsi="Calibri" w:cs="Calibri"/>
          <w:sz w:val="21"/>
          <w:szCs w:val="21"/>
        </w:rPr>
        <w:t xml:space="preserve"> </w:t>
      </w:r>
      <w:r w:rsidR="002C525E" w:rsidRPr="00967642">
        <w:rPr>
          <w:rFonts w:ascii="Calibri" w:hAnsi="Calibri" w:cs="Calibri"/>
          <w:sz w:val="21"/>
          <w:szCs w:val="21"/>
        </w:rPr>
        <w:t>A prestação dos serviços será efetuada de forma imediata conforme a necessidade da administração e os serviços deverão ser entregues nos prazos constantes na solicitação, e serão contados do recebimento da requisição do setor solicitante ou funcionário designado para tal fim, conforme as condições estabelecidas nos Anexos deste edital, correndo por conta da Contratada as despesas tributos, frete, transporte, encargos trabalhistas e previdenciários decorrentes dos serviços.</w:t>
      </w:r>
    </w:p>
    <w:p w14:paraId="199F1FA2" w14:textId="1BD3565D" w:rsidR="00731FF9" w:rsidRPr="00967642" w:rsidRDefault="00731FF9" w:rsidP="00731FF9">
      <w:pPr>
        <w:overflowPunct w:val="0"/>
        <w:autoSpaceDE w:val="0"/>
        <w:autoSpaceDN w:val="0"/>
        <w:adjustRightInd w:val="0"/>
        <w:spacing w:after="0" w:line="240" w:lineRule="auto"/>
        <w:jc w:val="both"/>
        <w:textAlignment w:val="baseline"/>
        <w:rPr>
          <w:rFonts w:ascii="Calibri" w:hAnsi="Calibri" w:cs="Calibri"/>
          <w:sz w:val="21"/>
          <w:szCs w:val="21"/>
        </w:rPr>
      </w:pPr>
      <w:r w:rsidRPr="00967642">
        <w:rPr>
          <w:rFonts w:ascii="Calibri" w:hAnsi="Calibri" w:cs="Calibri"/>
          <w:b/>
          <w:sz w:val="21"/>
          <w:szCs w:val="21"/>
        </w:rPr>
        <w:t>CLÁUSULA SEXTA (DAS CONDIÇÕES DE PAGAMENTO):</w:t>
      </w:r>
      <w:r w:rsidRPr="00967642">
        <w:rPr>
          <w:rFonts w:ascii="Calibri" w:hAnsi="Calibri" w:cs="Calibri"/>
          <w:sz w:val="21"/>
          <w:szCs w:val="21"/>
        </w:rPr>
        <w:t xml:space="preserve"> O </w:t>
      </w:r>
      <w:r w:rsidR="006106B2" w:rsidRPr="00967642">
        <w:rPr>
          <w:rFonts w:ascii="Calibri" w:hAnsi="Calibri" w:cs="Calibri"/>
          <w:sz w:val="21"/>
          <w:szCs w:val="21"/>
        </w:rPr>
        <w:t xml:space="preserve">pagamento será efetuado por meio de transferência bancária em moeda brasileira em uma conta corrente em que é titular a empresa contratada, </w:t>
      </w:r>
      <w:r w:rsidR="002C525E" w:rsidRPr="00967642">
        <w:rPr>
          <w:rFonts w:ascii="Calibri" w:hAnsi="Calibri" w:cs="Calibri"/>
          <w:sz w:val="21"/>
          <w:szCs w:val="21"/>
        </w:rPr>
        <w:t xml:space="preserve">em parcela única, </w:t>
      </w:r>
      <w:r w:rsidR="006106B2" w:rsidRPr="00967642">
        <w:rPr>
          <w:rFonts w:ascii="Calibri" w:hAnsi="Calibri" w:cs="Calibri"/>
          <w:sz w:val="21"/>
          <w:szCs w:val="21"/>
        </w:rPr>
        <w:t xml:space="preserve">em até 30 (trinta) dias, após a liberação das senhas, mediante apresentação da fatura/nota fiscal mediante o faturamento pela </w:t>
      </w:r>
      <w:r w:rsidRPr="00967642">
        <w:rPr>
          <w:rFonts w:ascii="Calibri" w:hAnsi="Calibri" w:cs="Calibri"/>
          <w:sz w:val="21"/>
          <w:szCs w:val="21"/>
        </w:rPr>
        <w:t>CONTRATADA.</w:t>
      </w:r>
    </w:p>
    <w:p w14:paraId="088D3876" w14:textId="77777777" w:rsidR="00731FF9" w:rsidRPr="00967642" w:rsidRDefault="00731FF9" w:rsidP="00731FF9">
      <w:pPr>
        <w:overflowPunct w:val="0"/>
        <w:autoSpaceDE w:val="0"/>
        <w:autoSpaceDN w:val="0"/>
        <w:adjustRightInd w:val="0"/>
        <w:spacing w:after="0" w:line="240" w:lineRule="auto"/>
        <w:jc w:val="both"/>
        <w:textAlignment w:val="baseline"/>
        <w:rPr>
          <w:rFonts w:ascii="Calibri" w:hAnsi="Calibri" w:cs="Calibri"/>
          <w:sz w:val="21"/>
          <w:szCs w:val="21"/>
        </w:rPr>
      </w:pPr>
      <w:r w:rsidRPr="00967642">
        <w:rPr>
          <w:rFonts w:ascii="Calibri" w:hAnsi="Calibri" w:cs="Calibri"/>
          <w:sz w:val="21"/>
          <w:szCs w:val="21"/>
        </w:rPr>
        <w:t>I - O faturamento deverá ser apresentado e protocolado na sede do contratante.</w:t>
      </w:r>
    </w:p>
    <w:p w14:paraId="2CBBB998" w14:textId="77777777" w:rsidR="00731FF9" w:rsidRPr="00967642" w:rsidRDefault="00731FF9" w:rsidP="00731FF9">
      <w:pPr>
        <w:overflowPunct w:val="0"/>
        <w:autoSpaceDE w:val="0"/>
        <w:autoSpaceDN w:val="0"/>
        <w:adjustRightInd w:val="0"/>
        <w:spacing w:after="0" w:line="240" w:lineRule="auto"/>
        <w:jc w:val="both"/>
        <w:textAlignment w:val="baseline"/>
        <w:rPr>
          <w:rFonts w:ascii="Calibri" w:hAnsi="Calibri" w:cs="Calibri"/>
          <w:sz w:val="21"/>
          <w:szCs w:val="21"/>
        </w:rPr>
      </w:pPr>
      <w:r w:rsidRPr="00967642">
        <w:rPr>
          <w:rFonts w:ascii="Calibri" w:hAnsi="Calibri" w:cs="Calibri"/>
          <w:sz w:val="21"/>
          <w:szCs w:val="21"/>
        </w:rPr>
        <w:t>II – Os serviços licitados deverão ser faturados em nome do Município de Pérola, no CNPJ nº 81.478.133/0001-70.</w:t>
      </w:r>
    </w:p>
    <w:p w14:paraId="38CBD4EF" w14:textId="77777777" w:rsidR="00731FF9" w:rsidRPr="00967642" w:rsidRDefault="00731FF9" w:rsidP="00731FF9">
      <w:pPr>
        <w:overflowPunct w:val="0"/>
        <w:autoSpaceDE w:val="0"/>
        <w:autoSpaceDN w:val="0"/>
        <w:adjustRightInd w:val="0"/>
        <w:spacing w:after="0" w:line="240" w:lineRule="auto"/>
        <w:jc w:val="both"/>
        <w:textAlignment w:val="baseline"/>
        <w:rPr>
          <w:rFonts w:ascii="Calibri" w:hAnsi="Calibri" w:cs="Calibri"/>
          <w:sz w:val="21"/>
          <w:szCs w:val="21"/>
        </w:rPr>
      </w:pPr>
      <w:r w:rsidRPr="00967642">
        <w:rPr>
          <w:rFonts w:ascii="Calibri" w:hAnsi="Calibri" w:cs="Calibri"/>
          <w:sz w:val="21"/>
          <w:szCs w:val="21"/>
        </w:rPr>
        <w:t>III - O faturamento deverá ser apresentado conforme segue:</w:t>
      </w:r>
    </w:p>
    <w:p w14:paraId="7EB4B10F" w14:textId="77777777" w:rsidR="00731FF9" w:rsidRPr="00967642" w:rsidRDefault="00731FF9" w:rsidP="00731FF9">
      <w:pPr>
        <w:suppressAutoHyphens/>
        <w:overflowPunct w:val="0"/>
        <w:autoSpaceDE w:val="0"/>
        <w:autoSpaceDN w:val="0"/>
        <w:adjustRightInd w:val="0"/>
        <w:spacing w:after="0" w:line="240" w:lineRule="auto"/>
        <w:jc w:val="both"/>
        <w:textAlignment w:val="baseline"/>
        <w:rPr>
          <w:rFonts w:ascii="Calibri" w:hAnsi="Calibri" w:cs="Calibri"/>
          <w:sz w:val="21"/>
          <w:szCs w:val="21"/>
          <w:lang w:eastAsia="ar-SA"/>
        </w:rPr>
      </w:pPr>
      <w:r w:rsidRPr="00967642">
        <w:rPr>
          <w:rFonts w:ascii="Calibri" w:hAnsi="Calibri" w:cs="Calibri"/>
          <w:sz w:val="21"/>
          <w:szCs w:val="21"/>
          <w:lang w:eastAsia="ar-SA"/>
        </w:rPr>
        <w:t>a) Nota fiscal, com o nome dos serviços, número e tipo da licitação, número do contrato de prestação de serviços com o Município, e outros, sem rasura e/ou entrelinhas e devidamente certificada pelo contratante;</w:t>
      </w:r>
    </w:p>
    <w:p w14:paraId="74F97D4A" w14:textId="77777777" w:rsidR="00731FF9" w:rsidRPr="00967642" w:rsidRDefault="00731FF9" w:rsidP="00731FF9">
      <w:pPr>
        <w:overflowPunct w:val="0"/>
        <w:autoSpaceDE w:val="0"/>
        <w:autoSpaceDN w:val="0"/>
        <w:adjustRightInd w:val="0"/>
        <w:spacing w:after="0" w:line="240" w:lineRule="auto"/>
        <w:jc w:val="both"/>
        <w:textAlignment w:val="baseline"/>
        <w:rPr>
          <w:rFonts w:ascii="Calibri" w:hAnsi="Calibri" w:cs="Calibri"/>
          <w:sz w:val="21"/>
          <w:szCs w:val="21"/>
        </w:rPr>
      </w:pPr>
      <w:r w:rsidRPr="00967642">
        <w:rPr>
          <w:rFonts w:ascii="Calibri" w:hAnsi="Calibri" w:cs="Calibri"/>
          <w:sz w:val="21"/>
          <w:szCs w:val="21"/>
        </w:rPr>
        <w:t xml:space="preserve">b) Fatura, com o nome dos serviços, número e tipo da licitação, número do contrato, número do </w:t>
      </w:r>
      <w:r w:rsidRPr="00967642">
        <w:rPr>
          <w:rFonts w:ascii="Calibri" w:hAnsi="Calibri" w:cs="Calibri"/>
          <w:bCs/>
          <w:sz w:val="21"/>
          <w:szCs w:val="21"/>
        </w:rPr>
        <w:t>Banco, agência, Conta corrente, nome da cidade em que deverá ser efetuado o pagamento</w:t>
      </w:r>
      <w:r w:rsidRPr="00967642">
        <w:rPr>
          <w:rFonts w:ascii="Calibri" w:hAnsi="Calibri" w:cs="Calibri"/>
          <w:sz w:val="21"/>
          <w:szCs w:val="21"/>
        </w:rPr>
        <w:t>, sem rasura e/ou entrelinhas e devidamente certificada pelo contratante.</w:t>
      </w:r>
    </w:p>
    <w:p w14:paraId="22486F01" w14:textId="77777777" w:rsidR="00731FF9" w:rsidRPr="00967642" w:rsidRDefault="00731FF9" w:rsidP="00731FF9">
      <w:pPr>
        <w:overflowPunct w:val="0"/>
        <w:autoSpaceDE w:val="0"/>
        <w:autoSpaceDN w:val="0"/>
        <w:adjustRightInd w:val="0"/>
        <w:spacing w:after="0" w:line="240" w:lineRule="auto"/>
        <w:jc w:val="both"/>
        <w:textAlignment w:val="baseline"/>
        <w:rPr>
          <w:rFonts w:ascii="Calibri" w:hAnsi="Calibri" w:cs="Calibri"/>
          <w:sz w:val="21"/>
          <w:szCs w:val="21"/>
        </w:rPr>
      </w:pPr>
      <w:r w:rsidRPr="00967642">
        <w:rPr>
          <w:rFonts w:ascii="Calibri" w:hAnsi="Calibri" w:cs="Calibri"/>
          <w:b/>
          <w:sz w:val="21"/>
          <w:szCs w:val="21"/>
        </w:rPr>
        <w:t>CLÁUSULA SÉTIMA (DAS PENALIDADES):</w:t>
      </w:r>
      <w:r w:rsidRPr="00967642">
        <w:rPr>
          <w:rFonts w:ascii="Calibri" w:hAnsi="Calibri" w:cs="Calibri"/>
          <w:sz w:val="21"/>
          <w:szCs w:val="21"/>
        </w:rPr>
        <w:t xml:space="preserve"> Pela inexecução total ou parcial do Contrato a Administração poderá, garantida a prévia defesa, aplicar ao Contratado as sanções previstas nos incisos I, II, III e IV do art. 87 da Lei Federal nº 8.666/93 e suas alterações, sendo a multa estipulada em 10% (dez por cento) sobre o valor do contrato e podendo ser aplicada conjuntamente aos incisos I, III e V nos termos do § 2º do artigo supracitado.</w:t>
      </w:r>
    </w:p>
    <w:p w14:paraId="4FD73B3A" w14:textId="77777777" w:rsidR="00731FF9" w:rsidRPr="00967642" w:rsidRDefault="00731FF9" w:rsidP="00731FF9">
      <w:pPr>
        <w:overflowPunct w:val="0"/>
        <w:autoSpaceDE w:val="0"/>
        <w:autoSpaceDN w:val="0"/>
        <w:adjustRightInd w:val="0"/>
        <w:spacing w:after="0" w:line="240" w:lineRule="auto"/>
        <w:jc w:val="both"/>
        <w:textAlignment w:val="baseline"/>
        <w:rPr>
          <w:rFonts w:ascii="Calibri" w:hAnsi="Calibri" w:cs="Calibri"/>
          <w:sz w:val="21"/>
          <w:szCs w:val="21"/>
        </w:rPr>
      </w:pPr>
      <w:r w:rsidRPr="00967642">
        <w:rPr>
          <w:rFonts w:ascii="Calibri" w:hAnsi="Calibri" w:cs="Calibri"/>
          <w:b/>
          <w:sz w:val="21"/>
          <w:szCs w:val="21"/>
        </w:rPr>
        <w:t>CLÁUSULA OITAVA (DA TRANSFERÊNCIA DO CONTRATO):</w:t>
      </w:r>
      <w:r w:rsidRPr="00967642">
        <w:rPr>
          <w:rFonts w:ascii="Calibri" w:hAnsi="Calibri" w:cs="Calibri"/>
          <w:sz w:val="21"/>
          <w:szCs w:val="21"/>
        </w:rPr>
        <w:t xml:space="preserve"> A cessão total ou parcial a terceiros dos direitos decorrentes deste contrato, dependerá da prévia anuência da CONTRATANTE, sob pena de rescisão de pleno direito, sujeitando o inadimplemento às condições previstas neste contrato.</w:t>
      </w:r>
    </w:p>
    <w:p w14:paraId="0F07ECF3" w14:textId="77777777" w:rsidR="00731FF9" w:rsidRPr="00967642" w:rsidRDefault="00731FF9" w:rsidP="00731FF9">
      <w:pPr>
        <w:overflowPunct w:val="0"/>
        <w:autoSpaceDE w:val="0"/>
        <w:autoSpaceDN w:val="0"/>
        <w:adjustRightInd w:val="0"/>
        <w:spacing w:after="0" w:line="240" w:lineRule="auto"/>
        <w:jc w:val="both"/>
        <w:textAlignment w:val="baseline"/>
        <w:rPr>
          <w:rFonts w:ascii="Calibri" w:hAnsi="Calibri" w:cs="Calibri"/>
          <w:sz w:val="21"/>
          <w:szCs w:val="21"/>
        </w:rPr>
      </w:pPr>
      <w:r w:rsidRPr="00967642">
        <w:rPr>
          <w:rFonts w:ascii="Calibri" w:hAnsi="Calibri" w:cs="Calibri"/>
          <w:b/>
          <w:sz w:val="21"/>
          <w:szCs w:val="21"/>
        </w:rPr>
        <w:t>CLÁUSULA NONA (DA TRANSMISSÃO DE DOCUMENTOS):</w:t>
      </w:r>
      <w:r w:rsidRPr="00967642">
        <w:rPr>
          <w:rFonts w:ascii="Calibri" w:hAnsi="Calibri" w:cs="Calibri"/>
          <w:sz w:val="21"/>
          <w:szCs w:val="21"/>
        </w:rPr>
        <w:t xml:space="preserve"> Todos os documentos e cartas serão trocados entre a CONTRATANTE e a CONTRATADA através de protocolo, não sendo considerada nenhuma outra forma como prova de entrega dos documentos.</w:t>
      </w:r>
    </w:p>
    <w:p w14:paraId="3E19E7B1" w14:textId="77777777" w:rsidR="00731FF9" w:rsidRPr="00967642" w:rsidRDefault="00731FF9" w:rsidP="00731FF9">
      <w:pPr>
        <w:overflowPunct w:val="0"/>
        <w:autoSpaceDE w:val="0"/>
        <w:autoSpaceDN w:val="0"/>
        <w:adjustRightInd w:val="0"/>
        <w:spacing w:after="0" w:line="240" w:lineRule="auto"/>
        <w:jc w:val="both"/>
        <w:textAlignment w:val="baseline"/>
        <w:rPr>
          <w:rFonts w:ascii="Calibri" w:hAnsi="Calibri" w:cs="Calibri"/>
          <w:sz w:val="21"/>
          <w:szCs w:val="21"/>
        </w:rPr>
      </w:pPr>
      <w:r w:rsidRPr="00967642">
        <w:rPr>
          <w:rFonts w:ascii="Calibri" w:hAnsi="Calibri" w:cs="Calibri"/>
          <w:b/>
          <w:sz w:val="21"/>
          <w:szCs w:val="21"/>
        </w:rPr>
        <w:t>CLÁUSULA DÉCIMA (DA RESCISÃO):</w:t>
      </w:r>
      <w:r w:rsidRPr="00967642">
        <w:rPr>
          <w:rFonts w:ascii="Calibri" w:hAnsi="Calibri" w:cs="Calibri"/>
          <w:sz w:val="21"/>
          <w:szCs w:val="21"/>
        </w:rPr>
        <w:t xml:space="preserve"> A CONTRATANTE poderá rescindir de pleno direito, o presente contrato independentemente de interpelação judicial ou extrajudicial, nos seguintes casos:</w:t>
      </w:r>
    </w:p>
    <w:p w14:paraId="02DA3ABC" w14:textId="77777777" w:rsidR="00731FF9" w:rsidRPr="00967642" w:rsidRDefault="00731FF9" w:rsidP="00731FF9">
      <w:pPr>
        <w:tabs>
          <w:tab w:val="left" w:pos="284"/>
        </w:tabs>
        <w:overflowPunct w:val="0"/>
        <w:autoSpaceDE w:val="0"/>
        <w:autoSpaceDN w:val="0"/>
        <w:adjustRightInd w:val="0"/>
        <w:spacing w:after="0" w:line="240" w:lineRule="auto"/>
        <w:ind w:left="284" w:hanging="284"/>
        <w:jc w:val="both"/>
        <w:textAlignment w:val="baseline"/>
        <w:rPr>
          <w:rFonts w:ascii="Calibri" w:hAnsi="Calibri" w:cs="Calibri"/>
          <w:sz w:val="21"/>
          <w:szCs w:val="21"/>
        </w:rPr>
      </w:pPr>
      <w:r w:rsidRPr="00967642">
        <w:rPr>
          <w:rFonts w:ascii="Calibri" w:hAnsi="Calibri" w:cs="Calibri"/>
          <w:sz w:val="21"/>
          <w:szCs w:val="21"/>
        </w:rPr>
        <w:t>I</w:t>
      </w:r>
      <w:r w:rsidRPr="00967642">
        <w:rPr>
          <w:rFonts w:ascii="Calibri" w:hAnsi="Calibri" w:cs="Calibri"/>
          <w:sz w:val="21"/>
          <w:szCs w:val="21"/>
        </w:rPr>
        <w:tab/>
        <w:t>Inadimplemento da CONTRATADA de qualquer das cláusulas previstas no presente contrato;</w:t>
      </w:r>
    </w:p>
    <w:p w14:paraId="090BF213" w14:textId="77777777" w:rsidR="00731FF9" w:rsidRPr="00967642" w:rsidRDefault="00731FF9" w:rsidP="00731FF9">
      <w:pPr>
        <w:tabs>
          <w:tab w:val="left" w:pos="284"/>
        </w:tabs>
        <w:overflowPunct w:val="0"/>
        <w:autoSpaceDE w:val="0"/>
        <w:autoSpaceDN w:val="0"/>
        <w:adjustRightInd w:val="0"/>
        <w:spacing w:after="0" w:line="240" w:lineRule="auto"/>
        <w:jc w:val="both"/>
        <w:textAlignment w:val="baseline"/>
        <w:rPr>
          <w:rFonts w:ascii="Calibri" w:hAnsi="Calibri" w:cs="Calibri"/>
          <w:sz w:val="21"/>
          <w:szCs w:val="21"/>
        </w:rPr>
      </w:pPr>
      <w:r w:rsidRPr="00967642">
        <w:rPr>
          <w:rFonts w:ascii="Calibri" w:hAnsi="Calibri" w:cs="Calibri"/>
          <w:sz w:val="21"/>
          <w:szCs w:val="21"/>
        </w:rPr>
        <w:t>II</w:t>
      </w:r>
      <w:r w:rsidRPr="00967642">
        <w:rPr>
          <w:rFonts w:ascii="Calibri" w:hAnsi="Calibri" w:cs="Calibri"/>
          <w:sz w:val="21"/>
          <w:szCs w:val="21"/>
        </w:rPr>
        <w:tab/>
        <w:t>Inobservância das especificações e recomendações técnicas;</w:t>
      </w:r>
    </w:p>
    <w:p w14:paraId="2A528A17" w14:textId="77777777" w:rsidR="00731FF9" w:rsidRPr="00967642" w:rsidRDefault="00731FF9" w:rsidP="00731FF9">
      <w:pPr>
        <w:tabs>
          <w:tab w:val="left" w:pos="0"/>
          <w:tab w:val="left" w:pos="284"/>
        </w:tabs>
        <w:overflowPunct w:val="0"/>
        <w:autoSpaceDE w:val="0"/>
        <w:autoSpaceDN w:val="0"/>
        <w:adjustRightInd w:val="0"/>
        <w:spacing w:after="0" w:line="240" w:lineRule="auto"/>
        <w:textAlignment w:val="baseline"/>
        <w:rPr>
          <w:rFonts w:ascii="Calibri" w:hAnsi="Calibri" w:cs="Calibri"/>
          <w:sz w:val="21"/>
          <w:szCs w:val="21"/>
        </w:rPr>
      </w:pPr>
      <w:r w:rsidRPr="00967642">
        <w:rPr>
          <w:rFonts w:ascii="Calibri" w:hAnsi="Calibri" w:cs="Calibri"/>
          <w:sz w:val="21"/>
          <w:szCs w:val="21"/>
        </w:rPr>
        <w:t>III</w:t>
      </w:r>
      <w:r w:rsidRPr="00967642">
        <w:rPr>
          <w:rFonts w:ascii="Calibri" w:hAnsi="Calibri" w:cs="Calibri"/>
          <w:sz w:val="21"/>
          <w:szCs w:val="21"/>
        </w:rPr>
        <w:tab/>
        <w:t>Falência ou liquidação judicial ou extrajudicial da CONTRATADA, decretada ou homologada, ou a instauração de insolvência civil;</w:t>
      </w:r>
    </w:p>
    <w:p w14:paraId="3B884DE4" w14:textId="77777777" w:rsidR="00731FF9" w:rsidRPr="00967642" w:rsidRDefault="00731FF9" w:rsidP="00731FF9">
      <w:pPr>
        <w:tabs>
          <w:tab w:val="left" w:pos="284"/>
        </w:tabs>
        <w:overflowPunct w:val="0"/>
        <w:autoSpaceDE w:val="0"/>
        <w:autoSpaceDN w:val="0"/>
        <w:adjustRightInd w:val="0"/>
        <w:spacing w:after="0" w:line="240" w:lineRule="auto"/>
        <w:ind w:left="567" w:hanging="567"/>
        <w:textAlignment w:val="baseline"/>
        <w:rPr>
          <w:rFonts w:ascii="Calibri" w:hAnsi="Calibri" w:cs="Calibri"/>
          <w:sz w:val="21"/>
          <w:szCs w:val="21"/>
        </w:rPr>
      </w:pPr>
      <w:r w:rsidRPr="00967642">
        <w:rPr>
          <w:rFonts w:ascii="Calibri" w:hAnsi="Calibri" w:cs="Calibri"/>
          <w:sz w:val="21"/>
          <w:szCs w:val="21"/>
        </w:rPr>
        <w:t>IV</w:t>
      </w:r>
      <w:r w:rsidRPr="00967642">
        <w:rPr>
          <w:rFonts w:ascii="Calibri" w:hAnsi="Calibri" w:cs="Calibri"/>
          <w:sz w:val="21"/>
          <w:szCs w:val="21"/>
        </w:rPr>
        <w:tab/>
        <w:t xml:space="preserve">Todos os demais casos previstos no </w:t>
      </w:r>
      <w:proofErr w:type="spellStart"/>
      <w:r w:rsidRPr="00967642">
        <w:rPr>
          <w:rFonts w:ascii="Calibri" w:hAnsi="Calibri" w:cs="Calibri"/>
          <w:sz w:val="21"/>
          <w:szCs w:val="21"/>
        </w:rPr>
        <w:t>art</w:t>
      </w:r>
      <w:proofErr w:type="spellEnd"/>
      <w:r w:rsidRPr="00967642">
        <w:rPr>
          <w:rFonts w:ascii="Calibri" w:hAnsi="Calibri" w:cs="Calibri"/>
          <w:sz w:val="21"/>
          <w:szCs w:val="21"/>
        </w:rPr>
        <w:t xml:space="preserve"> 78 da Lei 8.666/93, e suas alterações.</w:t>
      </w:r>
    </w:p>
    <w:p w14:paraId="77210199" w14:textId="77777777" w:rsidR="00731FF9" w:rsidRPr="00967642" w:rsidRDefault="00731FF9" w:rsidP="00731FF9">
      <w:pPr>
        <w:overflowPunct w:val="0"/>
        <w:autoSpaceDE w:val="0"/>
        <w:autoSpaceDN w:val="0"/>
        <w:adjustRightInd w:val="0"/>
        <w:spacing w:after="0" w:line="240" w:lineRule="auto"/>
        <w:jc w:val="both"/>
        <w:textAlignment w:val="baseline"/>
        <w:rPr>
          <w:rFonts w:ascii="Calibri" w:hAnsi="Calibri" w:cs="Calibri"/>
          <w:sz w:val="21"/>
          <w:szCs w:val="21"/>
        </w:rPr>
      </w:pPr>
      <w:r w:rsidRPr="00967642">
        <w:rPr>
          <w:rFonts w:ascii="Calibri" w:hAnsi="Calibri" w:cs="Calibri"/>
          <w:b/>
          <w:sz w:val="21"/>
          <w:szCs w:val="21"/>
        </w:rPr>
        <w:t>CLÁUSULA DÉCIMA PRIMEIRA (DAS OBRIGAÇÕES):</w:t>
      </w:r>
      <w:r w:rsidRPr="00967642">
        <w:rPr>
          <w:rFonts w:ascii="Calibri" w:hAnsi="Calibri" w:cs="Calibri"/>
          <w:sz w:val="21"/>
          <w:szCs w:val="21"/>
        </w:rPr>
        <w:t xml:space="preserve"> Fica a CONTRATADA obrigada a manter durante toda a vigência contratual, em compatibilidade com as obrigações por ela assumida, todas as condições de habilitação e qualificação, exigidas na licitação, com todo zelo, diligência e honestidade, resguardando os interesses da contratante, sem prejuízo da dignidade e independência profissionais, sujeitando-se ainda às normas do Código de Ética Profissional.</w:t>
      </w:r>
    </w:p>
    <w:p w14:paraId="484743F7" w14:textId="77777777" w:rsidR="00731FF9" w:rsidRPr="00967642" w:rsidRDefault="00731FF9" w:rsidP="00731FF9">
      <w:pPr>
        <w:overflowPunct w:val="0"/>
        <w:autoSpaceDE w:val="0"/>
        <w:autoSpaceDN w:val="0"/>
        <w:adjustRightInd w:val="0"/>
        <w:spacing w:after="0" w:line="240" w:lineRule="auto"/>
        <w:jc w:val="both"/>
        <w:textAlignment w:val="baseline"/>
        <w:rPr>
          <w:rFonts w:ascii="Calibri" w:hAnsi="Calibri" w:cs="Calibri"/>
          <w:sz w:val="21"/>
          <w:szCs w:val="21"/>
        </w:rPr>
      </w:pPr>
      <w:r w:rsidRPr="00967642">
        <w:rPr>
          <w:rFonts w:ascii="Calibri" w:hAnsi="Calibri" w:cs="Calibri"/>
          <w:sz w:val="21"/>
          <w:szCs w:val="21"/>
        </w:rPr>
        <w:t>1. Assegurar a prestação dos serviços, cumprindo fielmente a forma disposta no Edital e demais documentos pertinentes;</w:t>
      </w:r>
    </w:p>
    <w:p w14:paraId="71073E75" w14:textId="77777777" w:rsidR="00731FF9" w:rsidRPr="00967642" w:rsidRDefault="00731FF9" w:rsidP="00731FF9">
      <w:pPr>
        <w:overflowPunct w:val="0"/>
        <w:autoSpaceDE w:val="0"/>
        <w:autoSpaceDN w:val="0"/>
        <w:adjustRightInd w:val="0"/>
        <w:spacing w:after="0" w:line="240" w:lineRule="auto"/>
        <w:jc w:val="both"/>
        <w:textAlignment w:val="baseline"/>
        <w:rPr>
          <w:rFonts w:ascii="Calibri" w:hAnsi="Calibri" w:cs="Calibri"/>
          <w:sz w:val="21"/>
          <w:szCs w:val="21"/>
        </w:rPr>
      </w:pPr>
      <w:r w:rsidRPr="00967642">
        <w:rPr>
          <w:rFonts w:ascii="Calibri" w:hAnsi="Calibri" w:cs="Calibri"/>
          <w:sz w:val="21"/>
          <w:szCs w:val="21"/>
        </w:rPr>
        <w:t>2. Cumprir com os encargos trabalhistas, previdenciários, social ou tributário, de sua responsabilidade, incidentes sobre os serviços objeto deste Contrato.</w:t>
      </w:r>
    </w:p>
    <w:p w14:paraId="3DF405A4" w14:textId="77777777" w:rsidR="00731FF9" w:rsidRPr="00967642" w:rsidRDefault="00731FF9" w:rsidP="00731FF9">
      <w:pPr>
        <w:overflowPunct w:val="0"/>
        <w:autoSpaceDE w:val="0"/>
        <w:autoSpaceDN w:val="0"/>
        <w:adjustRightInd w:val="0"/>
        <w:spacing w:after="0" w:line="240" w:lineRule="auto"/>
        <w:jc w:val="both"/>
        <w:textAlignment w:val="baseline"/>
        <w:rPr>
          <w:rFonts w:ascii="Calibri" w:hAnsi="Calibri" w:cs="Calibri"/>
          <w:sz w:val="21"/>
          <w:szCs w:val="21"/>
        </w:rPr>
      </w:pPr>
      <w:r w:rsidRPr="00967642">
        <w:rPr>
          <w:rFonts w:ascii="Calibri" w:hAnsi="Calibri" w:cs="Calibri"/>
          <w:sz w:val="21"/>
          <w:szCs w:val="21"/>
        </w:rPr>
        <w:t xml:space="preserve">3.  Executar os serviços nos locais indicados pela Prefeitura, correndo por conta da Contratada as despesas com frete, taxas, impostos, seguros de transporte, encargos trabalhistas e previdenciários decorrentes dos serviços. </w:t>
      </w:r>
    </w:p>
    <w:p w14:paraId="55893739" w14:textId="77777777" w:rsidR="00731FF9" w:rsidRPr="00967642" w:rsidRDefault="00731FF9" w:rsidP="00731FF9">
      <w:pPr>
        <w:overflowPunct w:val="0"/>
        <w:autoSpaceDE w:val="0"/>
        <w:autoSpaceDN w:val="0"/>
        <w:adjustRightInd w:val="0"/>
        <w:spacing w:after="0" w:line="240" w:lineRule="auto"/>
        <w:jc w:val="both"/>
        <w:textAlignment w:val="baseline"/>
        <w:rPr>
          <w:rFonts w:ascii="Calibri" w:hAnsi="Calibri" w:cs="Calibri"/>
          <w:sz w:val="21"/>
          <w:szCs w:val="21"/>
        </w:rPr>
      </w:pPr>
      <w:r w:rsidRPr="00967642">
        <w:rPr>
          <w:rFonts w:ascii="Calibri" w:hAnsi="Calibri" w:cs="Calibri"/>
          <w:sz w:val="21"/>
          <w:szCs w:val="21"/>
        </w:rPr>
        <w:t>4.  A CONTRATADA se responsabiliza por todos os prepostos que atuarem nos serviços ora contratados, indenizando a CONTRATANTE em caso de culpa ou dolo.</w:t>
      </w:r>
    </w:p>
    <w:p w14:paraId="0C186CF6" w14:textId="77777777" w:rsidR="00731FF9" w:rsidRPr="00967642" w:rsidRDefault="00731FF9" w:rsidP="00731FF9">
      <w:pPr>
        <w:overflowPunct w:val="0"/>
        <w:autoSpaceDE w:val="0"/>
        <w:autoSpaceDN w:val="0"/>
        <w:adjustRightInd w:val="0"/>
        <w:spacing w:after="0" w:line="240" w:lineRule="auto"/>
        <w:jc w:val="both"/>
        <w:textAlignment w:val="baseline"/>
        <w:rPr>
          <w:rFonts w:ascii="Calibri" w:hAnsi="Calibri" w:cs="Calibri"/>
          <w:sz w:val="21"/>
          <w:szCs w:val="21"/>
        </w:rPr>
      </w:pPr>
      <w:r w:rsidRPr="00967642">
        <w:rPr>
          <w:rFonts w:ascii="Calibri" w:hAnsi="Calibri" w:cs="Calibri"/>
          <w:sz w:val="21"/>
          <w:szCs w:val="21"/>
        </w:rPr>
        <w:t>5. Obriga-se a CONTRATADA a fornecer a CONTRATANTE dentro do horário normal de expediente, todas as informações relativas ao andamento dos serviços ora contratados.</w:t>
      </w:r>
    </w:p>
    <w:p w14:paraId="2018D862" w14:textId="77777777" w:rsidR="00731FF9" w:rsidRPr="00967642" w:rsidRDefault="00731FF9" w:rsidP="00731FF9">
      <w:pPr>
        <w:overflowPunct w:val="0"/>
        <w:autoSpaceDE w:val="0"/>
        <w:autoSpaceDN w:val="0"/>
        <w:adjustRightInd w:val="0"/>
        <w:spacing w:after="0" w:line="240" w:lineRule="auto"/>
        <w:jc w:val="both"/>
        <w:textAlignment w:val="baseline"/>
        <w:rPr>
          <w:rFonts w:ascii="Calibri" w:hAnsi="Calibri" w:cs="Calibri"/>
          <w:sz w:val="21"/>
          <w:szCs w:val="21"/>
        </w:rPr>
      </w:pPr>
      <w:r w:rsidRPr="00967642">
        <w:rPr>
          <w:rFonts w:ascii="Calibri" w:hAnsi="Calibri" w:cs="Calibri"/>
          <w:sz w:val="21"/>
          <w:szCs w:val="21"/>
        </w:rPr>
        <w:t xml:space="preserve">6. Responsabilizar-se-á a CONTRATADA por todos os documentos a ela entregues pela CONTRATANTE, enquanto permanecerem sob sua guarda para a consecução dos serviços pactuados, respondendo pelo seu mau uso, perda, </w:t>
      </w:r>
      <w:r w:rsidRPr="00967642">
        <w:rPr>
          <w:rFonts w:ascii="Calibri" w:hAnsi="Calibri" w:cs="Calibri"/>
          <w:sz w:val="21"/>
          <w:szCs w:val="21"/>
        </w:rPr>
        <w:lastRenderedPageBreak/>
        <w:t>extravio ou inutilização, salvo comprovado caso fortuito ou força maior, mesmo se tal ocorrer por ação ou omissão de seus prepostos ou quaisquer pessoas que eles tenham acesso.</w:t>
      </w:r>
    </w:p>
    <w:p w14:paraId="7431F839" w14:textId="77777777" w:rsidR="00731FF9" w:rsidRPr="00967642" w:rsidRDefault="00731FF9" w:rsidP="00731FF9">
      <w:pPr>
        <w:overflowPunct w:val="0"/>
        <w:autoSpaceDE w:val="0"/>
        <w:autoSpaceDN w:val="0"/>
        <w:adjustRightInd w:val="0"/>
        <w:spacing w:after="0" w:line="240" w:lineRule="auto"/>
        <w:jc w:val="both"/>
        <w:textAlignment w:val="baseline"/>
        <w:rPr>
          <w:rFonts w:ascii="Calibri" w:hAnsi="Calibri" w:cs="Calibri"/>
          <w:sz w:val="21"/>
          <w:szCs w:val="21"/>
        </w:rPr>
      </w:pPr>
      <w:r w:rsidRPr="00967642">
        <w:rPr>
          <w:rFonts w:ascii="Calibri" w:hAnsi="Calibri" w:cs="Calibri"/>
          <w:sz w:val="21"/>
          <w:szCs w:val="21"/>
        </w:rPr>
        <w:t>7. Obriga-se a CONTRATANTE a fornecer a CONTRATADA todos os dados, documentos e informações que se façam necessários ao bom desempenho dos serviços ora contratados em tempo hábil, nenhuma responsabilidade cabendo a segunda acaso recebidos intempestivamente.</w:t>
      </w:r>
    </w:p>
    <w:p w14:paraId="3C0C8DA1" w14:textId="77777777" w:rsidR="00731FF9" w:rsidRPr="00967642" w:rsidRDefault="00731FF9" w:rsidP="00731FF9">
      <w:pPr>
        <w:overflowPunct w:val="0"/>
        <w:autoSpaceDE w:val="0"/>
        <w:autoSpaceDN w:val="0"/>
        <w:adjustRightInd w:val="0"/>
        <w:spacing w:after="0" w:line="240" w:lineRule="auto"/>
        <w:jc w:val="both"/>
        <w:textAlignment w:val="baseline"/>
        <w:rPr>
          <w:rFonts w:ascii="Calibri" w:hAnsi="Calibri" w:cs="Calibri"/>
          <w:sz w:val="21"/>
          <w:szCs w:val="21"/>
        </w:rPr>
      </w:pPr>
      <w:r w:rsidRPr="00967642">
        <w:rPr>
          <w:rFonts w:ascii="Calibri" w:hAnsi="Calibri" w:cs="Calibri"/>
          <w:b/>
          <w:sz w:val="21"/>
          <w:szCs w:val="21"/>
        </w:rPr>
        <w:t>CLÁUSULA DÉCIMA SEGUNDA</w:t>
      </w:r>
      <w:r w:rsidRPr="00967642">
        <w:rPr>
          <w:rFonts w:ascii="Calibri" w:hAnsi="Calibri" w:cs="Calibri"/>
          <w:sz w:val="21"/>
          <w:szCs w:val="21"/>
        </w:rPr>
        <w:t xml:space="preserve"> – A alteração de qualquer das disposições estabelecidas neste contrato somente se reputará válida se tomada expressamente em termo aditivo, que ao presente se aditará, passando dele fazer parte.</w:t>
      </w:r>
    </w:p>
    <w:p w14:paraId="48A23B1F" w14:textId="77777777" w:rsidR="00731FF9" w:rsidRPr="00967642" w:rsidRDefault="00731FF9" w:rsidP="00731FF9">
      <w:pPr>
        <w:overflowPunct w:val="0"/>
        <w:autoSpaceDE w:val="0"/>
        <w:autoSpaceDN w:val="0"/>
        <w:adjustRightInd w:val="0"/>
        <w:spacing w:after="0" w:line="240" w:lineRule="auto"/>
        <w:jc w:val="both"/>
        <w:textAlignment w:val="baseline"/>
        <w:rPr>
          <w:rFonts w:ascii="Calibri" w:hAnsi="Calibri" w:cs="Calibri"/>
          <w:sz w:val="21"/>
          <w:szCs w:val="21"/>
        </w:rPr>
      </w:pPr>
      <w:r w:rsidRPr="00967642">
        <w:rPr>
          <w:rFonts w:ascii="Calibri" w:hAnsi="Calibri" w:cs="Calibri"/>
          <w:b/>
          <w:sz w:val="21"/>
          <w:szCs w:val="21"/>
        </w:rPr>
        <w:t>CLÁUSULA DÉCIMA TERCEIRA (DAS CONDIÇÕES GERAIS):</w:t>
      </w:r>
      <w:r w:rsidRPr="00967642">
        <w:rPr>
          <w:rFonts w:ascii="Calibri" w:hAnsi="Calibri" w:cs="Calibri"/>
          <w:sz w:val="21"/>
          <w:szCs w:val="21"/>
        </w:rPr>
        <w:t xml:space="preserve"> Todos os tributos de qualquer espécie que venham a ser devidos em decorrência deste contrato correrão por conta da CONTRATADA.</w:t>
      </w:r>
    </w:p>
    <w:p w14:paraId="12C2E1BE" w14:textId="77777777" w:rsidR="00731FF9" w:rsidRPr="00967642" w:rsidRDefault="00731FF9" w:rsidP="00731FF9">
      <w:pPr>
        <w:overflowPunct w:val="0"/>
        <w:autoSpaceDE w:val="0"/>
        <w:autoSpaceDN w:val="0"/>
        <w:adjustRightInd w:val="0"/>
        <w:spacing w:after="0" w:line="240" w:lineRule="auto"/>
        <w:jc w:val="both"/>
        <w:textAlignment w:val="baseline"/>
        <w:rPr>
          <w:rFonts w:ascii="Calibri" w:hAnsi="Calibri" w:cs="Calibri"/>
          <w:sz w:val="21"/>
          <w:szCs w:val="21"/>
        </w:rPr>
      </w:pPr>
      <w:r w:rsidRPr="00967642">
        <w:rPr>
          <w:rFonts w:ascii="Calibri" w:hAnsi="Calibri" w:cs="Calibri"/>
          <w:b/>
          <w:sz w:val="21"/>
          <w:szCs w:val="21"/>
        </w:rPr>
        <w:t>CLÁUSULA DÉCIMA QUARTA (DO FORO):</w:t>
      </w:r>
      <w:r w:rsidRPr="00967642">
        <w:rPr>
          <w:rFonts w:ascii="Calibri" w:hAnsi="Calibri" w:cs="Calibri"/>
          <w:sz w:val="21"/>
          <w:szCs w:val="21"/>
        </w:rPr>
        <w:t xml:space="preserve"> As partes, em comum acordo, elegem como foro privilegiado para dirimir quaisquer dúvidas e questões de interpretação relativas ao presente contrato, o Foro da Comarca de Pérola/PR.</w:t>
      </w:r>
    </w:p>
    <w:p w14:paraId="595AE274" w14:textId="77777777" w:rsidR="00731FF9" w:rsidRPr="00967642" w:rsidRDefault="00731FF9" w:rsidP="00731FF9">
      <w:pPr>
        <w:overflowPunct w:val="0"/>
        <w:autoSpaceDE w:val="0"/>
        <w:autoSpaceDN w:val="0"/>
        <w:adjustRightInd w:val="0"/>
        <w:spacing w:after="0" w:line="240" w:lineRule="auto"/>
        <w:jc w:val="both"/>
        <w:textAlignment w:val="baseline"/>
        <w:rPr>
          <w:rFonts w:ascii="Calibri" w:hAnsi="Calibri" w:cs="Calibri"/>
          <w:sz w:val="21"/>
          <w:szCs w:val="21"/>
        </w:rPr>
      </w:pPr>
      <w:r w:rsidRPr="00967642">
        <w:rPr>
          <w:rFonts w:ascii="Calibri" w:hAnsi="Calibri" w:cs="Calibri"/>
          <w:sz w:val="21"/>
          <w:szCs w:val="21"/>
        </w:rPr>
        <w:t xml:space="preserve"> E, por estarem justos, certos e contratados, assinam o presente instrumento em 04 (quatro) vias de igual teor e forma, na presença das testemunhas constantes.</w:t>
      </w:r>
    </w:p>
    <w:p w14:paraId="4A836E88" w14:textId="4BA304CA" w:rsidR="00200810" w:rsidRPr="00967642" w:rsidRDefault="00200810" w:rsidP="00200810">
      <w:pPr>
        <w:overflowPunct w:val="0"/>
        <w:autoSpaceDE w:val="0"/>
        <w:autoSpaceDN w:val="0"/>
        <w:adjustRightInd w:val="0"/>
        <w:spacing w:after="0" w:line="240" w:lineRule="auto"/>
        <w:jc w:val="both"/>
        <w:textAlignment w:val="baseline"/>
        <w:rPr>
          <w:rFonts w:ascii="Calibri" w:eastAsia="Times New Roman" w:hAnsi="Calibri" w:cs="Courier New"/>
          <w:sz w:val="21"/>
          <w:szCs w:val="21"/>
          <w:lang w:eastAsia="pt-BR"/>
        </w:rPr>
      </w:pPr>
    </w:p>
    <w:p w14:paraId="2F343F68" w14:textId="77777777" w:rsidR="00200810" w:rsidRPr="00967642" w:rsidRDefault="00200810" w:rsidP="00200810">
      <w:pPr>
        <w:overflowPunct w:val="0"/>
        <w:autoSpaceDE w:val="0"/>
        <w:autoSpaceDN w:val="0"/>
        <w:adjustRightInd w:val="0"/>
        <w:spacing w:after="0" w:line="240" w:lineRule="auto"/>
        <w:jc w:val="both"/>
        <w:textAlignment w:val="baseline"/>
        <w:rPr>
          <w:rFonts w:ascii="Calibri" w:eastAsia="Times New Roman" w:hAnsi="Calibri"/>
          <w:sz w:val="21"/>
          <w:szCs w:val="21"/>
          <w:lang w:eastAsia="pt-BR"/>
        </w:rPr>
      </w:pPr>
    </w:p>
    <w:p w14:paraId="0271571F" w14:textId="2A15A652" w:rsidR="00200810" w:rsidRPr="00967642" w:rsidRDefault="00200810" w:rsidP="00200810">
      <w:pPr>
        <w:overflowPunct w:val="0"/>
        <w:autoSpaceDE w:val="0"/>
        <w:autoSpaceDN w:val="0"/>
        <w:adjustRightInd w:val="0"/>
        <w:spacing w:after="0" w:line="240" w:lineRule="auto"/>
        <w:jc w:val="right"/>
        <w:textAlignment w:val="baseline"/>
        <w:rPr>
          <w:rFonts w:ascii="Calibri" w:eastAsia="Times New Roman" w:hAnsi="Calibri" w:cs="Courier New"/>
          <w:sz w:val="21"/>
          <w:szCs w:val="21"/>
          <w:lang w:eastAsia="pt-BR"/>
        </w:rPr>
      </w:pPr>
      <w:r w:rsidRPr="00967642">
        <w:rPr>
          <w:rFonts w:ascii="Calibri" w:eastAsia="Times New Roman" w:hAnsi="Calibri" w:cs="Courier New"/>
          <w:sz w:val="21"/>
          <w:szCs w:val="21"/>
          <w:lang w:eastAsia="pt-BR"/>
        </w:rPr>
        <w:t xml:space="preserve">Pérola-Paraná, </w:t>
      </w:r>
      <w:r w:rsidR="007C574F" w:rsidRPr="00967642">
        <w:rPr>
          <w:rFonts w:ascii="Calibri" w:eastAsia="Times New Roman" w:hAnsi="Calibri" w:cs="Courier New"/>
          <w:sz w:val="21"/>
          <w:szCs w:val="21"/>
          <w:lang w:eastAsia="pt-BR"/>
        </w:rPr>
        <w:t>25</w:t>
      </w:r>
      <w:r w:rsidRPr="00967642">
        <w:rPr>
          <w:rFonts w:ascii="Calibri" w:eastAsia="Times New Roman" w:hAnsi="Calibri" w:cs="Courier New"/>
          <w:sz w:val="21"/>
          <w:szCs w:val="21"/>
          <w:lang w:eastAsia="pt-BR"/>
        </w:rPr>
        <w:t xml:space="preserve"> de </w:t>
      </w:r>
      <w:r w:rsidR="007C574F" w:rsidRPr="00967642">
        <w:rPr>
          <w:rFonts w:ascii="Calibri" w:eastAsia="Times New Roman" w:hAnsi="Calibri" w:cs="Courier New"/>
          <w:sz w:val="21"/>
          <w:szCs w:val="21"/>
          <w:lang w:eastAsia="pt-BR"/>
        </w:rPr>
        <w:t>maio</w:t>
      </w:r>
      <w:r w:rsidRPr="00967642">
        <w:rPr>
          <w:rFonts w:ascii="Calibri" w:eastAsia="Times New Roman" w:hAnsi="Calibri" w:cs="Courier New"/>
          <w:sz w:val="21"/>
          <w:szCs w:val="21"/>
          <w:lang w:eastAsia="pt-BR"/>
        </w:rPr>
        <w:t xml:space="preserve"> de 2022.</w:t>
      </w:r>
    </w:p>
    <w:p w14:paraId="5127E7AC" w14:textId="77777777" w:rsidR="00200810" w:rsidRPr="00967642" w:rsidRDefault="00200810" w:rsidP="00200810">
      <w:pPr>
        <w:overflowPunct w:val="0"/>
        <w:autoSpaceDE w:val="0"/>
        <w:autoSpaceDN w:val="0"/>
        <w:adjustRightInd w:val="0"/>
        <w:spacing w:after="0" w:line="240" w:lineRule="auto"/>
        <w:jc w:val="both"/>
        <w:textAlignment w:val="baseline"/>
        <w:rPr>
          <w:rFonts w:ascii="Calibri" w:eastAsia="Times New Roman" w:hAnsi="Calibri" w:cs="Courier New"/>
          <w:sz w:val="21"/>
          <w:szCs w:val="21"/>
          <w:lang w:eastAsia="pt-BR"/>
        </w:rPr>
      </w:pPr>
    </w:p>
    <w:p w14:paraId="02EFA029" w14:textId="77777777" w:rsidR="00200810" w:rsidRPr="00967642" w:rsidRDefault="00200810" w:rsidP="00200810">
      <w:pPr>
        <w:overflowPunct w:val="0"/>
        <w:autoSpaceDE w:val="0"/>
        <w:autoSpaceDN w:val="0"/>
        <w:adjustRightInd w:val="0"/>
        <w:spacing w:after="0" w:line="240" w:lineRule="auto"/>
        <w:jc w:val="both"/>
        <w:textAlignment w:val="baseline"/>
        <w:rPr>
          <w:rFonts w:ascii="Calibri" w:eastAsia="Times New Roman" w:hAnsi="Calibri" w:cs="Courier New"/>
          <w:sz w:val="21"/>
          <w:szCs w:val="21"/>
          <w:lang w:eastAsia="pt-BR"/>
        </w:rPr>
      </w:pPr>
    </w:p>
    <w:p w14:paraId="3DDFF3E0" w14:textId="77777777" w:rsidR="00200810" w:rsidRPr="00967642" w:rsidRDefault="00200810" w:rsidP="00200810">
      <w:pPr>
        <w:overflowPunct w:val="0"/>
        <w:autoSpaceDE w:val="0"/>
        <w:autoSpaceDN w:val="0"/>
        <w:adjustRightInd w:val="0"/>
        <w:spacing w:after="0" w:line="240" w:lineRule="auto"/>
        <w:jc w:val="both"/>
        <w:textAlignment w:val="baseline"/>
        <w:rPr>
          <w:rFonts w:ascii="Calibri" w:eastAsia="Times New Roman" w:hAnsi="Calibri" w:cs="Courier New"/>
          <w:sz w:val="21"/>
          <w:szCs w:val="21"/>
          <w:lang w:eastAsia="pt-BR"/>
        </w:rPr>
      </w:pPr>
    </w:p>
    <w:p w14:paraId="539BADF2" w14:textId="77777777" w:rsidR="00200810" w:rsidRPr="00967642" w:rsidRDefault="00200810" w:rsidP="00200810">
      <w:pPr>
        <w:overflowPunct w:val="0"/>
        <w:autoSpaceDE w:val="0"/>
        <w:autoSpaceDN w:val="0"/>
        <w:adjustRightInd w:val="0"/>
        <w:spacing w:after="0" w:line="240" w:lineRule="auto"/>
        <w:jc w:val="both"/>
        <w:textAlignment w:val="baseline"/>
        <w:rPr>
          <w:rFonts w:ascii="Calibri" w:eastAsia="Times New Roman" w:hAnsi="Calibri" w:cs="Courier New"/>
          <w:sz w:val="21"/>
          <w:szCs w:val="21"/>
          <w:lang w:eastAsia="pt-BR"/>
        </w:rPr>
      </w:pPr>
    </w:p>
    <w:tbl>
      <w:tblPr>
        <w:tblW w:w="0" w:type="auto"/>
        <w:tblCellMar>
          <w:left w:w="70" w:type="dxa"/>
          <w:right w:w="70" w:type="dxa"/>
        </w:tblCellMar>
        <w:tblLook w:val="0000" w:firstRow="0" w:lastRow="0" w:firstColumn="0" w:lastColumn="0" w:noHBand="0" w:noVBand="0"/>
      </w:tblPr>
      <w:tblGrid>
        <w:gridCol w:w="4606"/>
        <w:gridCol w:w="4606"/>
      </w:tblGrid>
      <w:tr w:rsidR="00200810" w:rsidRPr="00967642" w14:paraId="153ACF8E" w14:textId="77777777" w:rsidTr="00733523">
        <w:tc>
          <w:tcPr>
            <w:tcW w:w="4606" w:type="dxa"/>
          </w:tcPr>
          <w:p w14:paraId="166CF808" w14:textId="77777777" w:rsidR="00200810" w:rsidRPr="00967642" w:rsidRDefault="00200810" w:rsidP="00733523">
            <w:pPr>
              <w:overflowPunct w:val="0"/>
              <w:autoSpaceDE w:val="0"/>
              <w:autoSpaceDN w:val="0"/>
              <w:adjustRightInd w:val="0"/>
              <w:spacing w:after="0" w:line="240" w:lineRule="auto"/>
              <w:jc w:val="center"/>
              <w:textAlignment w:val="baseline"/>
              <w:rPr>
                <w:rFonts w:ascii="Calibri" w:eastAsia="Times New Roman" w:hAnsi="Calibri" w:cs="Courier New"/>
                <w:b/>
                <w:bCs/>
                <w:sz w:val="21"/>
                <w:szCs w:val="21"/>
                <w:lang w:eastAsia="pt-BR"/>
              </w:rPr>
            </w:pPr>
            <w:r w:rsidRPr="00967642">
              <w:rPr>
                <w:rFonts w:ascii="Calibri" w:eastAsia="Times New Roman" w:hAnsi="Calibri" w:cs="Courier New"/>
                <w:b/>
                <w:bCs/>
                <w:sz w:val="21"/>
                <w:szCs w:val="21"/>
                <w:lang w:eastAsia="pt-BR"/>
              </w:rPr>
              <w:t>VALDETE CUNHA</w:t>
            </w:r>
          </w:p>
        </w:tc>
        <w:tc>
          <w:tcPr>
            <w:tcW w:w="4606" w:type="dxa"/>
          </w:tcPr>
          <w:p w14:paraId="6D73F996" w14:textId="3DFBF9D6" w:rsidR="00200810" w:rsidRPr="00967642" w:rsidRDefault="007C574F" w:rsidP="00733523">
            <w:pPr>
              <w:overflowPunct w:val="0"/>
              <w:autoSpaceDE w:val="0"/>
              <w:autoSpaceDN w:val="0"/>
              <w:adjustRightInd w:val="0"/>
              <w:spacing w:after="0" w:line="240" w:lineRule="auto"/>
              <w:jc w:val="center"/>
              <w:textAlignment w:val="baseline"/>
              <w:rPr>
                <w:rFonts w:ascii="Calibri" w:eastAsia="Times New Roman" w:hAnsi="Calibri" w:cs="Courier New"/>
                <w:b/>
                <w:bCs/>
                <w:sz w:val="21"/>
                <w:szCs w:val="21"/>
                <w:lang w:eastAsia="pt-BR"/>
              </w:rPr>
            </w:pPr>
            <w:r w:rsidRPr="00967642">
              <w:rPr>
                <w:rFonts w:ascii="Calibri" w:eastAsia="Times New Roman" w:hAnsi="Calibri" w:cs="Arial"/>
                <w:b/>
                <w:bCs/>
                <w:color w:val="000000"/>
                <w:sz w:val="21"/>
                <w:szCs w:val="21"/>
                <w:lang w:eastAsia="pt-BR"/>
              </w:rPr>
              <w:t>GOVFACIL GESTÃO E TECNOLOGIA LTDA</w:t>
            </w:r>
            <w:r w:rsidR="00200810" w:rsidRPr="00967642">
              <w:rPr>
                <w:rFonts w:ascii="Calibri" w:eastAsia="Times New Roman" w:hAnsi="Calibri" w:cs="Courier New"/>
                <w:b/>
                <w:bCs/>
                <w:sz w:val="21"/>
                <w:szCs w:val="21"/>
                <w:lang w:eastAsia="pt-BR"/>
              </w:rPr>
              <w:t>.</w:t>
            </w:r>
          </w:p>
        </w:tc>
      </w:tr>
      <w:tr w:rsidR="00200810" w:rsidRPr="00967642" w14:paraId="08F766E0" w14:textId="77777777" w:rsidTr="00733523">
        <w:tc>
          <w:tcPr>
            <w:tcW w:w="4606" w:type="dxa"/>
          </w:tcPr>
          <w:p w14:paraId="0C3928F8" w14:textId="77777777" w:rsidR="00200810" w:rsidRPr="00967642" w:rsidRDefault="00200810" w:rsidP="00733523">
            <w:pPr>
              <w:overflowPunct w:val="0"/>
              <w:autoSpaceDE w:val="0"/>
              <w:autoSpaceDN w:val="0"/>
              <w:adjustRightInd w:val="0"/>
              <w:spacing w:after="0" w:line="240" w:lineRule="auto"/>
              <w:jc w:val="center"/>
              <w:textAlignment w:val="baseline"/>
              <w:rPr>
                <w:rFonts w:ascii="Calibri" w:eastAsia="Times New Roman" w:hAnsi="Calibri" w:cs="Courier New"/>
                <w:b/>
                <w:bCs/>
                <w:sz w:val="21"/>
                <w:szCs w:val="21"/>
                <w:lang w:eastAsia="pt-BR"/>
              </w:rPr>
            </w:pPr>
            <w:r w:rsidRPr="00967642">
              <w:rPr>
                <w:rFonts w:ascii="Calibri" w:eastAsia="Times New Roman" w:hAnsi="Calibri" w:cs="Courier New"/>
                <w:b/>
                <w:bCs/>
                <w:sz w:val="21"/>
                <w:szCs w:val="21"/>
                <w:lang w:eastAsia="pt-BR"/>
              </w:rPr>
              <w:t>Prefeita Municipal</w:t>
            </w:r>
          </w:p>
        </w:tc>
        <w:tc>
          <w:tcPr>
            <w:tcW w:w="4606" w:type="dxa"/>
          </w:tcPr>
          <w:p w14:paraId="07E57648" w14:textId="17F71308" w:rsidR="00200810" w:rsidRPr="00967642" w:rsidRDefault="0022630E" w:rsidP="00733523">
            <w:pPr>
              <w:overflowPunct w:val="0"/>
              <w:autoSpaceDE w:val="0"/>
              <w:autoSpaceDN w:val="0"/>
              <w:adjustRightInd w:val="0"/>
              <w:spacing w:after="0" w:line="240" w:lineRule="auto"/>
              <w:jc w:val="center"/>
              <w:textAlignment w:val="baseline"/>
              <w:rPr>
                <w:rFonts w:ascii="Calibri" w:eastAsia="Times New Roman" w:hAnsi="Calibri" w:cs="Courier New"/>
                <w:b/>
                <w:sz w:val="21"/>
                <w:szCs w:val="21"/>
                <w:lang w:eastAsia="pt-BR"/>
              </w:rPr>
            </w:pPr>
            <w:r w:rsidRPr="00967642">
              <w:rPr>
                <w:rFonts w:ascii="Calibri" w:eastAsia="Times New Roman" w:hAnsi="Calibri" w:cs="Courier New"/>
                <w:b/>
                <w:sz w:val="21"/>
                <w:szCs w:val="21"/>
                <w:lang w:eastAsia="pt-BR"/>
              </w:rPr>
              <w:t>ELIANE MICHALCZUK BARZON DA COSTA</w:t>
            </w:r>
          </w:p>
        </w:tc>
      </w:tr>
      <w:tr w:rsidR="00200810" w:rsidRPr="00967642" w14:paraId="4FD5942E" w14:textId="77777777" w:rsidTr="00733523">
        <w:tc>
          <w:tcPr>
            <w:tcW w:w="4606" w:type="dxa"/>
          </w:tcPr>
          <w:p w14:paraId="16325421" w14:textId="77777777" w:rsidR="00200810" w:rsidRPr="00967642" w:rsidRDefault="00200810" w:rsidP="00733523">
            <w:pPr>
              <w:overflowPunct w:val="0"/>
              <w:autoSpaceDE w:val="0"/>
              <w:autoSpaceDN w:val="0"/>
              <w:adjustRightInd w:val="0"/>
              <w:spacing w:after="0" w:line="240" w:lineRule="auto"/>
              <w:jc w:val="center"/>
              <w:textAlignment w:val="baseline"/>
              <w:rPr>
                <w:rFonts w:ascii="Calibri" w:eastAsia="Times New Roman" w:hAnsi="Calibri" w:cs="Courier New"/>
                <w:b/>
                <w:bCs/>
                <w:sz w:val="21"/>
                <w:szCs w:val="21"/>
                <w:lang w:eastAsia="pt-BR"/>
              </w:rPr>
            </w:pPr>
            <w:r w:rsidRPr="00967642">
              <w:rPr>
                <w:rFonts w:ascii="Calibri" w:eastAsia="Times New Roman" w:hAnsi="Calibri" w:cs="Courier New"/>
                <w:b/>
                <w:bCs/>
                <w:sz w:val="21"/>
                <w:szCs w:val="21"/>
                <w:lang w:eastAsia="pt-BR"/>
              </w:rPr>
              <w:t>Contratante</w:t>
            </w:r>
          </w:p>
        </w:tc>
        <w:tc>
          <w:tcPr>
            <w:tcW w:w="4606" w:type="dxa"/>
          </w:tcPr>
          <w:p w14:paraId="23D224AC" w14:textId="77777777" w:rsidR="00200810" w:rsidRPr="00967642" w:rsidRDefault="00200810" w:rsidP="00733523">
            <w:pPr>
              <w:overflowPunct w:val="0"/>
              <w:autoSpaceDE w:val="0"/>
              <w:autoSpaceDN w:val="0"/>
              <w:adjustRightInd w:val="0"/>
              <w:spacing w:after="0" w:line="240" w:lineRule="auto"/>
              <w:jc w:val="center"/>
              <w:textAlignment w:val="baseline"/>
              <w:rPr>
                <w:rFonts w:ascii="Calibri" w:eastAsia="Times New Roman" w:hAnsi="Calibri" w:cs="Courier New"/>
                <w:b/>
                <w:sz w:val="21"/>
                <w:szCs w:val="21"/>
                <w:lang w:eastAsia="pt-BR"/>
              </w:rPr>
            </w:pPr>
            <w:r w:rsidRPr="00967642">
              <w:rPr>
                <w:rFonts w:ascii="Calibri" w:eastAsia="Times New Roman" w:hAnsi="Calibri" w:cs="Courier New"/>
                <w:b/>
                <w:sz w:val="21"/>
                <w:szCs w:val="21"/>
                <w:lang w:eastAsia="pt-BR"/>
              </w:rPr>
              <w:t>Contratado</w:t>
            </w:r>
          </w:p>
        </w:tc>
      </w:tr>
    </w:tbl>
    <w:p w14:paraId="4FA27D4E" w14:textId="77777777" w:rsidR="00200810" w:rsidRPr="00967642" w:rsidRDefault="00200810" w:rsidP="00200810">
      <w:pPr>
        <w:overflowPunct w:val="0"/>
        <w:autoSpaceDE w:val="0"/>
        <w:autoSpaceDN w:val="0"/>
        <w:adjustRightInd w:val="0"/>
        <w:spacing w:after="0" w:line="240" w:lineRule="auto"/>
        <w:jc w:val="both"/>
        <w:textAlignment w:val="baseline"/>
        <w:rPr>
          <w:rFonts w:ascii="Calibri" w:eastAsia="Times New Roman" w:hAnsi="Calibri" w:cs="Courier New"/>
          <w:b/>
          <w:sz w:val="21"/>
          <w:szCs w:val="21"/>
          <w:lang w:eastAsia="pt-BR"/>
        </w:rPr>
      </w:pPr>
    </w:p>
    <w:p w14:paraId="27ADF5F3" w14:textId="77777777" w:rsidR="00200810" w:rsidRPr="00967642" w:rsidRDefault="00200810" w:rsidP="00200810">
      <w:pPr>
        <w:overflowPunct w:val="0"/>
        <w:autoSpaceDE w:val="0"/>
        <w:autoSpaceDN w:val="0"/>
        <w:adjustRightInd w:val="0"/>
        <w:spacing w:after="0" w:line="240" w:lineRule="auto"/>
        <w:jc w:val="both"/>
        <w:textAlignment w:val="baseline"/>
        <w:rPr>
          <w:rFonts w:ascii="Calibri" w:eastAsia="Times New Roman" w:hAnsi="Calibri"/>
          <w:sz w:val="21"/>
          <w:szCs w:val="21"/>
          <w:lang w:eastAsia="pt-BR"/>
        </w:rPr>
      </w:pPr>
      <w:r w:rsidRPr="00967642">
        <w:rPr>
          <w:rFonts w:ascii="Calibri" w:eastAsia="Times New Roman" w:hAnsi="Calibri"/>
          <w:sz w:val="21"/>
          <w:szCs w:val="21"/>
          <w:lang w:eastAsia="pt-BR"/>
        </w:rPr>
        <w:t>TESTEMUNHAS:</w:t>
      </w:r>
    </w:p>
    <w:p w14:paraId="57C1323C" w14:textId="77777777" w:rsidR="00200810" w:rsidRPr="00967642" w:rsidRDefault="00200810" w:rsidP="00200810">
      <w:pPr>
        <w:overflowPunct w:val="0"/>
        <w:autoSpaceDE w:val="0"/>
        <w:autoSpaceDN w:val="0"/>
        <w:adjustRightInd w:val="0"/>
        <w:spacing w:after="0" w:line="240" w:lineRule="auto"/>
        <w:jc w:val="both"/>
        <w:textAlignment w:val="baseline"/>
        <w:rPr>
          <w:rFonts w:ascii="Calibri" w:eastAsia="Times New Roman" w:hAnsi="Calibri"/>
          <w:sz w:val="21"/>
          <w:szCs w:val="21"/>
          <w:lang w:eastAsia="pt-BR"/>
        </w:rPr>
      </w:pPr>
    </w:p>
    <w:p w14:paraId="29B10229" w14:textId="77777777" w:rsidR="00200810" w:rsidRPr="00967642" w:rsidRDefault="00200810" w:rsidP="00200810">
      <w:pPr>
        <w:overflowPunct w:val="0"/>
        <w:autoSpaceDE w:val="0"/>
        <w:autoSpaceDN w:val="0"/>
        <w:adjustRightInd w:val="0"/>
        <w:spacing w:after="0" w:line="240" w:lineRule="auto"/>
        <w:jc w:val="both"/>
        <w:textAlignment w:val="baseline"/>
        <w:rPr>
          <w:rFonts w:ascii="Calibri" w:eastAsia="Times New Roman" w:hAnsi="Calibri" w:cs="Courier New"/>
          <w:sz w:val="21"/>
          <w:szCs w:val="21"/>
          <w:lang w:eastAsia="pt-BR"/>
        </w:rPr>
      </w:pPr>
    </w:p>
    <w:p w14:paraId="06ACBAFC" w14:textId="77777777" w:rsidR="00200810" w:rsidRPr="00967642" w:rsidRDefault="00200810" w:rsidP="00200810">
      <w:pPr>
        <w:overflowPunct w:val="0"/>
        <w:autoSpaceDE w:val="0"/>
        <w:autoSpaceDN w:val="0"/>
        <w:adjustRightInd w:val="0"/>
        <w:spacing w:after="0" w:line="240" w:lineRule="auto"/>
        <w:textAlignment w:val="baseline"/>
        <w:rPr>
          <w:rFonts w:ascii="Calibri" w:eastAsia="Times New Roman" w:hAnsi="Calibri" w:cs="Courier New"/>
          <w:b/>
          <w:sz w:val="21"/>
          <w:szCs w:val="21"/>
          <w:lang w:eastAsia="pt-BR"/>
        </w:rPr>
      </w:pPr>
    </w:p>
    <w:tbl>
      <w:tblPr>
        <w:tblW w:w="9208" w:type="dxa"/>
        <w:tblInd w:w="-1" w:type="dxa"/>
        <w:tblLayout w:type="fixed"/>
        <w:tblCellMar>
          <w:left w:w="70" w:type="dxa"/>
          <w:right w:w="70" w:type="dxa"/>
        </w:tblCellMar>
        <w:tblLook w:val="0000" w:firstRow="0" w:lastRow="0" w:firstColumn="0" w:lastColumn="0" w:noHBand="0" w:noVBand="0"/>
      </w:tblPr>
      <w:tblGrid>
        <w:gridCol w:w="4604"/>
        <w:gridCol w:w="4604"/>
      </w:tblGrid>
      <w:tr w:rsidR="00200810" w:rsidRPr="00967642" w14:paraId="5DC51D5A" w14:textId="77777777" w:rsidTr="00733523">
        <w:tc>
          <w:tcPr>
            <w:tcW w:w="4604" w:type="dxa"/>
          </w:tcPr>
          <w:p w14:paraId="2B8E1217" w14:textId="77777777" w:rsidR="00200810" w:rsidRPr="00967642" w:rsidRDefault="00200810" w:rsidP="00733523">
            <w:pPr>
              <w:keepNext/>
              <w:spacing w:after="0" w:line="240" w:lineRule="auto"/>
              <w:jc w:val="center"/>
              <w:outlineLvl w:val="1"/>
              <w:rPr>
                <w:rFonts w:ascii="Calibri" w:eastAsia="Times New Roman" w:hAnsi="Calibri" w:cs="Arial"/>
                <w:b/>
                <w:bCs/>
                <w:sz w:val="21"/>
                <w:szCs w:val="21"/>
              </w:rPr>
            </w:pPr>
            <w:r w:rsidRPr="00967642">
              <w:rPr>
                <w:rFonts w:ascii="Calibri" w:eastAsia="Times New Roman" w:hAnsi="Calibri" w:cs="Calibri"/>
                <w:b/>
                <w:bCs/>
                <w:sz w:val="21"/>
                <w:szCs w:val="21"/>
              </w:rPr>
              <w:t>CLAUDEMIR DE OLIVEIRA CARVALHO</w:t>
            </w:r>
          </w:p>
        </w:tc>
        <w:tc>
          <w:tcPr>
            <w:tcW w:w="4604" w:type="dxa"/>
          </w:tcPr>
          <w:p w14:paraId="0458CD35" w14:textId="3994C907" w:rsidR="00200810" w:rsidRPr="00967642" w:rsidRDefault="0022630E" w:rsidP="00733523">
            <w:pPr>
              <w:overflowPunct w:val="0"/>
              <w:autoSpaceDE w:val="0"/>
              <w:autoSpaceDN w:val="0"/>
              <w:adjustRightInd w:val="0"/>
              <w:spacing w:after="0" w:line="240" w:lineRule="auto"/>
              <w:jc w:val="center"/>
              <w:textAlignment w:val="baseline"/>
              <w:rPr>
                <w:rFonts w:ascii="Calibri" w:eastAsia="Times New Roman" w:hAnsi="Calibri" w:cs="Arial"/>
                <w:b/>
                <w:sz w:val="21"/>
                <w:szCs w:val="21"/>
                <w:lang w:eastAsia="pt-BR"/>
              </w:rPr>
            </w:pPr>
            <w:r w:rsidRPr="00967642">
              <w:rPr>
                <w:rFonts w:ascii="Calibri" w:eastAsia="Times New Roman" w:hAnsi="Calibri" w:cs="Calibri"/>
                <w:b/>
                <w:sz w:val="21"/>
                <w:szCs w:val="21"/>
                <w:lang w:eastAsia="pt-BR"/>
              </w:rPr>
              <w:t>JOSÉ CARLOS PESTANA DA CUNHA</w:t>
            </w:r>
          </w:p>
        </w:tc>
      </w:tr>
      <w:tr w:rsidR="00200810" w:rsidRPr="00967642" w14:paraId="5EE4573D" w14:textId="77777777" w:rsidTr="00733523">
        <w:tc>
          <w:tcPr>
            <w:tcW w:w="4604" w:type="dxa"/>
          </w:tcPr>
          <w:p w14:paraId="6E040140" w14:textId="77777777" w:rsidR="00200810" w:rsidRPr="00967642" w:rsidRDefault="00200810" w:rsidP="00733523">
            <w:pPr>
              <w:overflowPunct w:val="0"/>
              <w:autoSpaceDE w:val="0"/>
              <w:autoSpaceDN w:val="0"/>
              <w:adjustRightInd w:val="0"/>
              <w:spacing w:after="0" w:line="240" w:lineRule="auto"/>
              <w:jc w:val="center"/>
              <w:textAlignment w:val="baseline"/>
              <w:rPr>
                <w:rFonts w:ascii="Calibri" w:eastAsia="Times New Roman" w:hAnsi="Calibri" w:cs="Arial"/>
                <w:b/>
                <w:bCs/>
                <w:sz w:val="21"/>
                <w:szCs w:val="21"/>
                <w:lang w:eastAsia="pt-BR"/>
              </w:rPr>
            </w:pPr>
            <w:r w:rsidRPr="00967642">
              <w:rPr>
                <w:rFonts w:ascii="Calibri" w:eastAsia="Times New Roman" w:hAnsi="Calibri" w:cs="Calibri"/>
                <w:b/>
                <w:bCs/>
                <w:sz w:val="21"/>
                <w:szCs w:val="21"/>
                <w:lang w:eastAsia="pt-BR"/>
              </w:rPr>
              <w:t>Chefe de Gabinete</w:t>
            </w:r>
          </w:p>
        </w:tc>
        <w:tc>
          <w:tcPr>
            <w:tcW w:w="4604" w:type="dxa"/>
          </w:tcPr>
          <w:p w14:paraId="2AB0E23F" w14:textId="141D395B" w:rsidR="00200810" w:rsidRPr="00967642" w:rsidRDefault="0022630E" w:rsidP="00733523">
            <w:pPr>
              <w:overflowPunct w:val="0"/>
              <w:autoSpaceDE w:val="0"/>
              <w:autoSpaceDN w:val="0"/>
              <w:adjustRightInd w:val="0"/>
              <w:spacing w:after="0" w:line="240" w:lineRule="auto"/>
              <w:jc w:val="center"/>
              <w:textAlignment w:val="baseline"/>
              <w:rPr>
                <w:rFonts w:ascii="Calibri" w:eastAsia="Times New Roman" w:hAnsi="Calibri" w:cs="Arial"/>
                <w:sz w:val="21"/>
                <w:szCs w:val="21"/>
                <w:lang w:eastAsia="pt-BR"/>
              </w:rPr>
            </w:pPr>
            <w:r w:rsidRPr="00967642">
              <w:rPr>
                <w:rFonts w:ascii="Calibri" w:eastAsia="Times New Roman" w:hAnsi="Calibri" w:cs="Calibri"/>
                <w:b/>
                <w:sz w:val="21"/>
                <w:szCs w:val="21"/>
                <w:lang w:eastAsia="pt-BR"/>
              </w:rPr>
              <w:t>Secretário Geral</w:t>
            </w:r>
          </w:p>
        </w:tc>
      </w:tr>
    </w:tbl>
    <w:p w14:paraId="78F39C85" w14:textId="77777777" w:rsidR="00200810" w:rsidRPr="00967642" w:rsidRDefault="00200810" w:rsidP="00200810">
      <w:pPr>
        <w:overflowPunct w:val="0"/>
        <w:autoSpaceDE w:val="0"/>
        <w:autoSpaceDN w:val="0"/>
        <w:adjustRightInd w:val="0"/>
        <w:spacing w:after="0" w:line="240" w:lineRule="auto"/>
        <w:textAlignment w:val="baseline"/>
        <w:rPr>
          <w:rFonts w:ascii="Calibri" w:eastAsia="Times New Roman" w:hAnsi="Calibri"/>
          <w:sz w:val="21"/>
          <w:szCs w:val="21"/>
          <w:lang w:eastAsia="pt-BR"/>
        </w:rPr>
      </w:pPr>
    </w:p>
    <w:p w14:paraId="34C88098" w14:textId="77777777" w:rsidR="00200810" w:rsidRPr="00967642" w:rsidRDefault="00200810" w:rsidP="00200810">
      <w:pPr>
        <w:rPr>
          <w:sz w:val="21"/>
          <w:szCs w:val="21"/>
        </w:rPr>
      </w:pPr>
    </w:p>
    <w:p w14:paraId="0AFA1ED0" w14:textId="77777777" w:rsidR="00A6769C" w:rsidRDefault="00A6769C"/>
    <w:sectPr w:rsidR="00A6769C" w:rsidSect="002C3488">
      <w:headerReference w:type="default" r:id="rId6"/>
      <w:footerReference w:type="even" r:id="rId7"/>
      <w:footerReference w:type="default" r:id="rId8"/>
      <w:headerReference w:type="first" r:id="rId9"/>
      <w:footerReference w:type="first" r:id="rId10"/>
      <w:pgSz w:w="11907" w:h="16840" w:code="9"/>
      <w:pgMar w:top="1701" w:right="907" w:bottom="284" w:left="1361" w:header="284" w:footer="227"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27A33" w14:textId="77777777" w:rsidR="00B45FFD" w:rsidRDefault="00B45FFD">
      <w:pPr>
        <w:spacing w:after="0" w:line="240" w:lineRule="auto"/>
      </w:pPr>
      <w:r>
        <w:separator/>
      </w:r>
    </w:p>
  </w:endnote>
  <w:endnote w:type="continuationSeparator" w:id="0">
    <w:p w14:paraId="29393ECE" w14:textId="77777777" w:rsidR="00B45FFD" w:rsidRDefault="00B45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022B0" w14:textId="77777777" w:rsidR="006B568D" w:rsidRDefault="0020081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7F9C2C" w14:textId="77777777" w:rsidR="006B568D" w:rsidRDefault="00B45FF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D2E0" w14:textId="77777777" w:rsidR="006B568D" w:rsidRDefault="0020081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1686B8AA" w14:textId="77777777" w:rsidR="00856766" w:rsidRDefault="00200810" w:rsidP="00856766">
    <w:pPr>
      <w:pStyle w:val="Rodap"/>
      <w:ind w:right="360"/>
      <w:jc w:val="center"/>
      <w:rPr>
        <w:rFonts w:ascii="Book Antiqua" w:hAnsi="Book Antiqua"/>
        <w:b/>
        <w:sz w:val="16"/>
        <w:szCs w:val="16"/>
      </w:rPr>
    </w:pPr>
    <w:r>
      <w:rPr>
        <w:rFonts w:ascii="Book Antiqua" w:hAnsi="Book Antiqua"/>
        <w:b/>
        <w:sz w:val="16"/>
        <w:szCs w:val="16"/>
      </w:rPr>
      <w:t>AVENIDA DONA PÉROLA BYINGTON, 1800     –     CEP- 87540-000 – Fone: (0xx44) 3636-8300.</w:t>
    </w:r>
  </w:p>
  <w:p w14:paraId="49670AB4" w14:textId="77777777" w:rsidR="00856766" w:rsidRDefault="00200810" w:rsidP="00856766">
    <w:pPr>
      <w:pStyle w:val="Rodap"/>
      <w:jc w:val="center"/>
      <w:rPr>
        <w:rFonts w:ascii="Book Antiqua" w:hAnsi="Book Antiqua"/>
        <w:b/>
        <w:sz w:val="16"/>
        <w:szCs w:val="16"/>
      </w:rPr>
    </w:pPr>
    <w:r>
      <w:rPr>
        <w:rFonts w:ascii="Book Antiqua" w:hAnsi="Book Antiqua"/>
        <w:b/>
        <w:sz w:val="16"/>
        <w:szCs w:val="16"/>
      </w:rPr>
      <w:t xml:space="preserve">    CNPJ: 81.478.133/0001-70 - (E-mail): deptogestao@gmail.com</w:t>
    </w:r>
  </w:p>
  <w:p w14:paraId="11127708" w14:textId="77777777" w:rsidR="006B568D" w:rsidRDefault="00B45FFD">
    <w:pPr>
      <w:tabs>
        <w:tab w:val="left" w:pos="288"/>
        <w:tab w:val="left" w:pos="1008"/>
        <w:tab w:val="center" w:pos="4608"/>
      </w:tabs>
      <w:ind w:right="360"/>
      <w:jc w:val="right"/>
      <w:rPr>
        <w:rFonts w:ascii="Courier" w:hAnsi="Courie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4F1B8" w14:textId="77777777" w:rsidR="00636B82" w:rsidRDefault="00200810" w:rsidP="00636B82">
    <w:pPr>
      <w:pStyle w:val="Rodap"/>
      <w:ind w:right="360"/>
      <w:jc w:val="center"/>
      <w:rPr>
        <w:rFonts w:ascii="Book Antiqua" w:hAnsi="Book Antiqua"/>
        <w:b/>
        <w:sz w:val="16"/>
        <w:szCs w:val="16"/>
      </w:rPr>
    </w:pPr>
    <w:r>
      <w:rPr>
        <w:rFonts w:ascii="Book Antiqua" w:hAnsi="Book Antiqua"/>
        <w:b/>
        <w:sz w:val="16"/>
        <w:szCs w:val="16"/>
      </w:rPr>
      <w:t>AVENIDA DONA PÉROLA BYINGTON, Nº 1800     –     CEP: 87.540-000 – Fone/Fax: (44) 3636-8300.</w:t>
    </w:r>
  </w:p>
  <w:p w14:paraId="2C3A1662" w14:textId="77777777" w:rsidR="00856766" w:rsidRPr="00636B82" w:rsidRDefault="00200810" w:rsidP="00636B82">
    <w:pPr>
      <w:pStyle w:val="Rodap"/>
      <w:jc w:val="center"/>
    </w:pPr>
    <w:r w:rsidRPr="00843C17">
      <w:rPr>
        <w:rFonts w:ascii="Book Antiqua" w:hAnsi="Book Antiqua"/>
        <w:b/>
        <w:sz w:val="16"/>
        <w:szCs w:val="16"/>
      </w:rPr>
      <w:t xml:space="preserve">    </w:t>
    </w:r>
    <w:r w:rsidRPr="00756A81">
      <w:rPr>
        <w:rFonts w:ascii="Book Antiqua" w:hAnsi="Book Antiqua"/>
        <w:b/>
        <w:sz w:val="16"/>
        <w:szCs w:val="16"/>
        <w:lang w:val="en-US"/>
      </w:rPr>
      <w:t xml:space="preserve">CNPJ: 81.478.133/0001-70 - email: </w:t>
    </w:r>
    <w:hyperlink r:id="rId1" w:history="1">
      <w:r w:rsidRPr="00756A81">
        <w:rPr>
          <w:rStyle w:val="Hyperlink"/>
          <w:rFonts w:ascii="Book Antiqua" w:hAnsi="Book Antiqua"/>
          <w:b/>
          <w:sz w:val="16"/>
          <w:szCs w:val="16"/>
          <w:lang w:val="en-US"/>
        </w:rPr>
        <w:t>compras@perola.pr.gov.br</w:t>
      </w:r>
    </w:hyperlink>
    <w:r w:rsidRPr="00756A81">
      <w:rPr>
        <w:rFonts w:ascii="Book Antiqua" w:hAnsi="Book Antiqua"/>
        <w:b/>
        <w:sz w:val="16"/>
        <w:szCs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C2CC6" w14:textId="77777777" w:rsidR="00B45FFD" w:rsidRDefault="00B45FFD">
      <w:pPr>
        <w:spacing w:after="0" w:line="240" w:lineRule="auto"/>
      </w:pPr>
      <w:r>
        <w:separator/>
      </w:r>
    </w:p>
  </w:footnote>
  <w:footnote w:type="continuationSeparator" w:id="0">
    <w:p w14:paraId="31C27FE1" w14:textId="77777777" w:rsidR="00B45FFD" w:rsidRDefault="00B45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46DEE" w14:textId="77777777" w:rsidR="00856766" w:rsidRPr="001C6C41" w:rsidRDefault="00200810" w:rsidP="00636B82">
    <w:pPr>
      <w:pStyle w:val="Cabealho"/>
      <w:jc w:val="center"/>
    </w:pPr>
    <w:r w:rsidRPr="00636B82">
      <w:rPr>
        <w:rFonts w:ascii="Calibri" w:hAnsi="Calibri" w:cs="Calibri"/>
        <w:b/>
        <w:noProof/>
        <w:color w:val="333399"/>
        <w:sz w:val="32"/>
        <w:szCs w:val="32"/>
      </w:rPr>
      <w:drawing>
        <wp:inline distT="0" distB="0" distL="0" distR="0" wp14:anchorId="6CC8D1AD" wp14:editId="6F20C5E4">
          <wp:extent cx="2076450" cy="7048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704850"/>
                  </a:xfrm>
                  <a:prstGeom prst="rect">
                    <a:avLst/>
                  </a:prstGeom>
                  <a:noFill/>
                  <a:ln>
                    <a:noFill/>
                  </a:ln>
                </pic:spPr>
              </pic:pic>
            </a:graphicData>
          </a:graphic>
        </wp:inline>
      </w:drawing>
    </w:r>
  </w:p>
  <w:p w14:paraId="06EA19A2" w14:textId="77777777" w:rsidR="00856766" w:rsidRDefault="00B45F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E1493" w14:textId="77777777" w:rsidR="006B568D" w:rsidRDefault="00200810" w:rsidP="00636B82">
    <w:pPr>
      <w:pStyle w:val="Cabealho"/>
      <w:jc w:val="center"/>
    </w:pPr>
    <w:r w:rsidRPr="00636B82">
      <w:rPr>
        <w:rFonts w:ascii="Calibri" w:hAnsi="Calibri" w:cs="Calibri"/>
        <w:b/>
        <w:noProof/>
        <w:color w:val="333399"/>
        <w:sz w:val="32"/>
        <w:szCs w:val="32"/>
      </w:rPr>
      <w:drawing>
        <wp:inline distT="0" distB="0" distL="0" distR="0" wp14:anchorId="5754B955" wp14:editId="6856D54E">
          <wp:extent cx="2076450" cy="7048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7048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810"/>
    <w:rsid w:val="00032410"/>
    <w:rsid w:val="000B7463"/>
    <w:rsid w:val="000F6213"/>
    <w:rsid w:val="001205F1"/>
    <w:rsid w:val="00200810"/>
    <w:rsid w:val="0022630E"/>
    <w:rsid w:val="002B1DF9"/>
    <w:rsid w:val="002C525E"/>
    <w:rsid w:val="00384A7C"/>
    <w:rsid w:val="003C1BE4"/>
    <w:rsid w:val="00417C34"/>
    <w:rsid w:val="006106B2"/>
    <w:rsid w:val="00731FF9"/>
    <w:rsid w:val="007468F2"/>
    <w:rsid w:val="007C574F"/>
    <w:rsid w:val="0084436C"/>
    <w:rsid w:val="00920720"/>
    <w:rsid w:val="00967642"/>
    <w:rsid w:val="009679B4"/>
    <w:rsid w:val="00A6769C"/>
    <w:rsid w:val="00B45FFD"/>
    <w:rsid w:val="00C12DC8"/>
    <w:rsid w:val="00EF1DFD"/>
    <w:rsid w:val="00FB28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E4A5A"/>
  <w15:chartTrackingRefBased/>
  <w15:docId w15:val="{6B97F785-68BE-43B3-935E-534358A49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7C574F"/>
    <w:pPr>
      <w:keepNext/>
      <w:spacing w:after="0" w:line="240" w:lineRule="auto"/>
      <w:jc w:val="both"/>
      <w:outlineLvl w:val="0"/>
    </w:pPr>
    <w:rPr>
      <w:rFonts w:eastAsia="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200810"/>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uiPriority w:val="99"/>
    <w:rsid w:val="00200810"/>
    <w:rPr>
      <w:rFonts w:ascii="Times New Roman" w:eastAsia="Times New Roman" w:hAnsi="Times New Roman" w:cs="Times New Roman"/>
      <w:sz w:val="20"/>
      <w:szCs w:val="20"/>
      <w:lang w:eastAsia="pt-BR"/>
    </w:rPr>
  </w:style>
  <w:style w:type="character" w:styleId="Nmerodepgina">
    <w:name w:val="page number"/>
    <w:basedOn w:val="Fontepargpadro"/>
    <w:rsid w:val="00200810"/>
  </w:style>
  <w:style w:type="paragraph" w:styleId="Cabealho">
    <w:name w:val="header"/>
    <w:basedOn w:val="Normal"/>
    <w:link w:val="CabealhoChar"/>
    <w:rsid w:val="00200810"/>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rsid w:val="00200810"/>
    <w:rPr>
      <w:rFonts w:ascii="Times New Roman" w:eastAsia="Times New Roman" w:hAnsi="Times New Roman" w:cs="Times New Roman"/>
      <w:sz w:val="20"/>
      <w:szCs w:val="20"/>
      <w:lang w:eastAsia="pt-BR"/>
    </w:rPr>
  </w:style>
  <w:style w:type="character" w:styleId="Hyperlink">
    <w:name w:val="Hyperlink"/>
    <w:uiPriority w:val="99"/>
    <w:unhideWhenUsed/>
    <w:rsid w:val="00200810"/>
    <w:rPr>
      <w:color w:val="0000FF"/>
      <w:u w:val="single"/>
    </w:rPr>
  </w:style>
  <w:style w:type="character" w:customStyle="1" w:styleId="Ttulo1Char">
    <w:name w:val="Título 1 Char"/>
    <w:basedOn w:val="Fontepargpadro"/>
    <w:link w:val="Ttulo1"/>
    <w:rsid w:val="007C574F"/>
    <w:rPr>
      <w:rFonts w:ascii="Times New Roman" w:eastAsia="Times New Roman" w:hAnsi="Times New Roman" w:cs="Times New Roman"/>
      <w:b/>
      <w:bCs/>
      <w:sz w:val="24"/>
      <w:szCs w:val="24"/>
      <w:lang w:eastAsia="pt-BR"/>
    </w:rPr>
  </w:style>
  <w:style w:type="paragraph" w:customStyle="1" w:styleId="Default">
    <w:name w:val="Default"/>
    <w:rsid w:val="00384A7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mailto:compras@perola.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1517</Words>
  <Characters>8198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2022-05-31T21:39:00Z</cp:lastPrinted>
  <dcterms:created xsi:type="dcterms:W3CDTF">2022-05-04T13:11:00Z</dcterms:created>
  <dcterms:modified xsi:type="dcterms:W3CDTF">2022-05-31T21:39:00Z</dcterms:modified>
</cp:coreProperties>
</file>