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2C4E" w14:textId="6A449946" w:rsidR="00D53B21" w:rsidRPr="008F17BD" w:rsidRDefault="00D53B21" w:rsidP="00D53B21">
      <w:pPr>
        <w:keepNext/>
        <w:tabs>
          <w:tab w:val="left" w:pos="1134"/>
        </w:tabs>
        <w:overflowPunct w:val="0"/>
        <w:autoSpaceDE w:val="0"/>
        <w:autoSpaceDN w:val="0"/>
        <w:adjustRightInd w:val="0"/>
        <w:spacing w:after="0" w:line="240" w:lineRule="auto"/>
        <w:ind w:left="3402"/>
        <w:textAlignment w:val="baseline"/>
        <w:outlineLvl w:val="3"/>
        <w:rPr>
          <w:rFonts w:asciiTheme="minorHAnsi" w:eastAsia="Times New Roman" w:hAnsiTheme="minorHAnsi" w:cstheme="minorHAnsi"/>
          <w:b/>
          <w:sz w:val="22"/>
          <w:lang w:eastAsia="pt-BR"/>
        </w:rPr>
      </w:pPr>
      <w:r w:rsidRPr="008F17BD">
        <w:rPr>
          <w:rFonts w:asciiTheme="minorHAnsi" w:eastAsia="Times New Roman" w:hAnsiTheme="minorHAnsi" w:cstheme="minorHAnsi"/>
          <w:b/>
          <w:sz w:val="22"/>
          <w:lang w:eastAsia="pt-BR"/>
        </w:rPr>
        <w:t xml:space="preserve">CONTRATO DE FORNECIMENTO Nº </w:t>
      </w:r>
      <w:r w:rsidR="008F17BD" w:rsidRPr="008F17BD">
        <w:rPr>
          <w:rFonts w:asciiTheme="minorHAnsi" w:eastAsia="Times New Roman" w:hAnsiTheme="minorHAnsi" w:cstheme="minorHAnsi"/>
          <w:b/>
          <w:sz w:val="22"/>
          <w:lang w:eastAsia="pt-BR"/>
        </w:rPr>
        <w:t>29</w:t>
      </w:r>
      <w:r w:rsidR="00A21C77" w:rsidRPr="008F17BD">
        <w:rPr>
          <w:rFonts w:asciiTheme="minorHAnsi" w:eastAsia="Times New Roman" w:hAnsiTheme="minorHAnsi" w:cstheme="minorHAnsi"/>
          <w:b/>
          <w:sz w:val="22"/>
          <w:lang w:eastAsia="pt-BR"/>
        </w:rPr>
        <w:t>/2023</w:t>
      </w:r>
    </w:p>
    <w:p w14:paraId="286A5A1E" w14:textId="15C7C721" w:rsidR="00D53B21" w:rsidRPr="008F17BD" w:rsidRDefault="00D53B21" w:rsidP="00D53B21">
      <w:pPr>
        <w:keepNext/>
        <w:tabs>
          <w:tab w:val="left" w:pos="1134"/>
        </w:tabs>
        <w:overflowPunct w:val="0"/>
        <w:autoSpaceDE w:val="0"/>
        <w:autoSpaceDN w:val="0"/>
        <w:adjustRightInd w:val="0"/>
        <w:spacing w:after="0" w:line="240" w:lineRule="auto"/>
        <w:ind w:left="3402"/>
        <w:textAlignment w:val="baseline"/>
        <w:outlineLvl w:val="3"/>
        <w:rPr>
          <w:rFonts w:asciiTheme="minorHAnsi" w:eastAsia="Times New Roman" w:hAnsiTheme="minorHAnsi" w:cstheme="minorHAnsi"/>
          <w:b/>
          <w:sz w:val="22"/>
          <w:lang w:eastAsia="pt-BR"/>
        </w:rPr>
      </w:pPr>
      <w:r w:rsidRPr="008F17BD">
        <w:rPr>
          <w:rFonts w:asciiTheme="minorHAnsi" w:eastAsia="Times New Roman" w:hAnsiTheme="minorHAnsi" w:cstheme="minorHAnsi"/>
          <w:b/>
          <w:sz w:val="22"/>
          <w:lang w:eastAsia="pt-BR"/>
        </w:rPr>
        <w:t xml:space="preserve">Dispensa por Limite Nº </w:t>
      </w:r>
      <w:r w:rsidR="00A21C77" w:rsidRPr="008F17BD">
        <w:rPr>
          <w:rFonts w:asciiTheme="minorHAnsi" w:eastAsia="Times New Roman" w:hAnsiTheme="minorHAnsi" w:cstheme="minorHAnsi"/>
          <w:b/>
          <w:sz w:val="22"/>
          <w:lang w:eastAsia="pt-BR"/>
        </w:rPr>
        <w:t>06/2023</w:t>
      </w:r>
    </w:p>
    <w:p w14:paraId="13100A12" w14:textId="550BAAC9" w:rsidR="00D53B21" w:rsidRPr="008F17BD" w:rsidRDefault="00D53B21" w:rsidP="00D53B21">
      <w:pPr>
        <w:tabs>
          <w:tab w:val="left" w:pos="1134"/>
        </w:tabs>
        <w:overflowPunct w:val="0"/>
        <w:autoSpaceDE w:val="0"/>
        <w:autoSpaceDN w:val="0"/>
        <w:adjustRightInd w:val="0"/>
        <w:spacing w:after="0" w:line="0" w:lineRule="atLeast"/>
        <w:ind w:left="3402"/>
        <w:jc w:val="both"/>
        <w:textAlignment w:val="baseline"/>
        <w:rPr>
          <w:rFonts w:asciiTheme="minorHAnsi" w:eastAsia="Times New Roman" w:hAnsiTheme="minorHAnsi" w:cstheme="minorHAnsi"/>
          <w:sz w:val="22"/>
          <w:lang w:eastAsia="pt-BR"/>
        </w:rPr>
      </w:pPr>
      <w:r w:rsidRPr="008F17BD">
        <w:rPr>
          <w:rFonts w:asciiTheme="minorHAnsi" w:hAnsiTheme="minorHAnsi" w:cstheme="minorHAnsi"/>
          <w:sz w:val="22"/>
        </w:rPr>
        <w:t xml:space="preserve">Por este instrumento de Contrato, que entre si celebram de um lado, o </w:t>
      </w:r>
      <w:bookmarkStart w:id="0" w:name="_Hlk62564824"/>
      <w:r w:rsidRPr="008F17BD">
        <w:rPr>
          <w:rFonts w:asciiTheme="minorHAnsi" w:hAnsiTheme="minorHAnsi" w:cstheme="minorHAnsi"/>
          <w:b/>
          <w:sz w:val="22"/>
        </w:rPr>
        <w:t>MUNICÍPIO DE PÉROLA</w:t>
      </w:r>
      <w:r w:rsidRPr="008F17BD">
        <w:rPr>
          <w:rFonts w:asciiTheme="minorHAnsi" w:hAnsiTheme="minorHAnsi" w:cstheme="minorHAnsi"/>
          <w:sz w:val="22"/>
        </w:rPr>
        <w:t xml:space="preserve">, pessoa jurídica de direito público interno, inscrita no CNPJ nº 81.478.133/0001-70, com sede na Avenida Dona Pérola Byington, n° 1800, em Pérola/PR, neste ato representado pela Prefeita </w:t>
      </w:r>
      <w:r w:rsidRPr="008F17BD">
        <w:rPr>
          <w:rFonts w:asciiTheme="minorHAnsi" w:hAnsiTheme="minorHAnsi" w:cstheme="minorHAnsi"/>
          <w:b/>
          <w:sz w:val="22"/>
        </w:rPr>
        <w:t>VALDETE CARLOS OLIVEIRA GONÇALVES DA CUNHA,</w:t>
      </w:r>
      <w:r w:rsidRPr="008F17BD">
        <w:rPr>
          <w:rFonts w:asciiTheme="minorHAnsi" w:hAnsiTheme="minorHAnsi" w:cstheme="minorHAnsi"/>
          <w:sz w:val="22"/>
        </w:rPr>
        <w:t xml:space="preserve"> brasilei</w:t>
      </w:r>
      <w:r w:rsidRPr="008F17BD">
        <w:rPr>
          <w:rFonts w:asciiTheme="minorHAnsi" w:hAnsiTheme="minorHAnsi" w:cstheme="minorHAnsi"/>
          <w:sz w:val="22"/>
        </w:rPr>
        <w:softHyphen/>
        <w:t>ra, casada, residente e domiciliada na Rua Olavo Bilac nº 870, neste Município de Pérola, Estado do Paraná, portadora do CPF nº 524.098.729-72, portadora da Cédula de Identidade RG. nº 4.015.357-8 SSP/PR</w:t>
      </w:r>
      <w:bookmarkEnd w:id="0"/>
      <w:r w:rsidRPr="008F17BD">
        <w:rPr>
          <w:rFonts w:asciiTheme="minorHAnsi" w:hAnsiTheme="minorHAnsi" w:cstheme="minorHAnsi"/>
          <w:sz w:val="22"/>
        </w:rPr>
        <w:t xml:space="preserve">., a seguir denominada </w:t>
      </w:r>
      <w:r w:rsidRPr="008F17BD">
        <w:rPr>
          <w:rFonts w:asciiTheme="minorHAnsi" w:hAnsiTheme="minorHAnsi" w:cstheme="minorHAnsi"/>
          <w:b/>
          <w:sz w:val="22"/>
        </w:rPr>
        <w:t>CONTRATANTE</w:t>
      </w:r>
      <w:r w:rsidRPr="008F17BD">
        <w:rPr>
          <w:rFonts w:asciiTheme="minorHAnsi" w:eastAsia="Times New Roman" w:hAnsiTheme="minorHAnsi" w:cstheme="minorHAnsi"/>
          <w:b/>
          <w:sz w:val="22"/>
          <w:lang w:eastAsia="pt-BR"/>
        </w:rPr>
        <w:t xml:space="preserve">, </w:t>
      </w:r>
      <w:r w:rsidRPr="008F17BD">
        <w:rPr>
          <w:rFonts w:asciiTheme="minorHAnsi" w:eastAsia="Times New Roman" w:hAnsiTheme="minorHAnsi" w:cstheme="minorHAnsi"/>
          <w:sz w:val="22"/>
          <w:lang w:eastAsia="pt-BR"/>
        </w:rPr>
        <w:t xml:space="preserve">e de outro lado, na qualidade de </w:t>
      </w:r>
      <w:r w:rsidRPr="008F17BD">
        <w:rPr>
          <w:rFonts w:asciiTheme="minorHAnsi" w:eastAsia="Times New Roman" w:hAnsiTheme="minorHAnsi" w:cstheme="minorHAnsi"/>
          <w:b/>
          <w:bCs/>
          <w:sz w:val="22"/>
          <w:lang w:eastAsia="pt-BR"/>
        </w:rPr>
        <w:t>CONTRATADA</w:t>
      </w:r>
      <w:r w:rsidRPr="008F17BD">
        <w:rPr>
          <w:rFonts w:asciiTheme="minorHAnsi" w:eastAsia="Times New Roman" w:hAnsiTheme="minorHAnsi" w:cstheme="minorHAnsi"/>
          <w:sz w:val="22"/>
          <w:lang w:eastAsia="pt-BR"/>
        </w:rPr>
        <w:t xml:space="preserve">, a empresa </w:t>
      </w:r>
      <w:r w:rsidRPr="008F17BD">
        <w:rPr>
          <w:rFonts w:asciiTheme="minorHAnsi" w:eastAsia="Times New Roman" w:hAnsiTheme="minorHAnsi" w:cstheme="minorHAnsi"/>
          <w:b/>
          <w:bCs/>
          <w:sz w:val="22"/>
          <w:lang w:eastAsia="pt-BR"/>
        </w:rPr>
        <w:t>J S A CLINICA E VETERINÁRIA EIRELI - ME</w:t>
      </w:r>
      <w:r w:rsidRPr="008F17BD">
        <w:rPr>
          <w:rFonts w:asciiTheme="minorHAnsi" w:eastAsia="Times New Roman" w:hAnsiTheme="minorHAnsi" w:cstheme="minorHAnsi"/>
          <w:sz w:val="22"/>
          <w:lang w:eastAsia="pt-BR"/>
        </w:rPr>
        <w:t>, pessoa jurídica de direito privado, inscrita no CNPJ sob o n.°25.157.309/0001-10, inscrição estadual nº 90726958-25, com sede na Av. Dona Pérola Byington</w:t>
      </w:r>
      <w:r w:rsidRPr="008F17BD">
        <w:rPr>
          <w:rFonts w:asciiTheme="minorHAnsi" w:eastAsia="Times New Roman" w:hAnsiTheme="minorHAnsi" w:cstheme="minorHAnsi"/>
          <w:sz w:val="22"/>
          <w:lang w:eastAsia="ar-SA"/>
        </w:rPr>
        <w:t>, n.°1539</w:t>
      </w:r>
      <w:r w:rsidRPr="008F17BD">
        <w:rPr>
          <w:rFonts w:asciiTheme="minorHAnsi" w:eastAsia="Times New Roman" w:hAnsiTheme="minorHAnsi" w:cstheme="minorHAnsi"/>
          <w:sz w:val="22"/>
          <w:lang w:eastAsia="pt-BR"/>
        </w:rPr>
        <w:t xml:space="preserve">, Centro, CEP.: 87540-000, na cidade de Pérola/Pr., neste ato representada </w:t>
      </w:r>
      <w:r w:rsidRPr="008F17BD">
        <w:rPr>
          <w:rFonts w:asciiTheme="minorHAnsi" w:eastAsia="Times New Roman" w:hAnsiTheme="minorHAnsi" w:cstheme="minorHAnsi"/>
          <w:color w:val="000000" w:themeColor="text1"/>
          <w:sz w:val="22"/>
          <w:lang w:eastAsia="pt-BR"/>
        </w:rPr>
        <w:t xml:space="preserve">pela Senhora </w:t>
      </w:r>
      <w:r w:rsidRPr="008F17BD">
        <w:rPr>
          <w:rFonts w:asciiTheme="minorHAnsi" w:eastAsia="Times New Roman" w:hAnsiTheme="minorHAnsi" w:cstheme="minorHAnsi"/>
          <w:b/>
          <w:bCs/>
          <w:color w:val="000000" w:themeColor="text1"/>
          <w:sz w:val="22"/>
          <w:lang w:eastAsia="pt-BR"/>
        </w:rPr>
        <w:t>JULIANA DOS SANTOS ASSIS</w:t>
      </w:r>
      <w:r w:rsidRPr="008F17BD">
        <w:rPr>
          <w:rFonts w:asciiTheme="minorHAnsi" w:eastAsia="Times New Roman" w:hAnsiTheme="minorHAnsi" w:cstheme="minorHAnsi"/>
          <w:color w:val="000000" w:themeColor="text1"/>
          <w:sz w:val="22"/>
          <w:lang w:eastAsia="pt-BR"/>
        </w:rPr>
        <w:t xml:space="preserve">, brasileira, empresária, portadora da cédula de identidade RG </w:t>
      </w:r>
      <w:proofErr w:type="spellStart"/>
      <w:r w:rsidRPr="008F17BD">
        <w:rPr>
          <w:rFonts w:asciiTheme="minorHAnsi" w:eastAsia="Times New Roman" w:hAnsiTheme="minorHAnsi" w:cstheme="minorHAnsi"/>
          <w:color w:val="000000" w:themeColor="text1"/>
          <w:sz w:val="22"/>
          <w:lang w:eastAsia="pt-BR"/>
        </w:rPr>
        <w:t>n.°</w:t>
      </w:r>
      <w:proofErr w:type="spellEnd"/>
      <w:r w:rsidRPr="008F17BD">
        <w:rPr>
          <w:rFonts w:asciiTheme="minorHAnsi" w:eastAsia="Times New Roman" w:hAnsiTheme="minorHAnsi" w:cstheme="minorHAnsi"/>
          <w:color w:val="000000" w:themeColor="text1"/>
          <w:sz w:val="22"/>
          <w:lang w:eastAsia="pt-BR"/>
        </w:rPr>
        <w:t xml:space="preserve">  67114817/SSP-PR, inscrita no CPF sob o nº 098.162.797-89, residente na cidade de Pérola/Pr. E pelas partes é dito que o presente contrato nos termos que segue:</w:t>
      </w:r>
    </w:p>
    <w:p w14:paraId="7C56438C" w14:textId="416EDC44" w:rsidR="00D53B21" w:rsidRPr="008F17BD" w:rsidRDefault="00D53B21" w:rsidP="00D53B21">
      <w:pPr>
        <w:tabs>
          <w:tab w:val="left" w:pos="1134"/>
        </w:tabs>
        <w:overflowPunct w:val="0"/>
        <w:autoSpaceDE w:val="0"/>
        <w:autoSpaceDN w:val="0"/>
        <w:adjustRightInd w:val="0"/>
        <w:spacing w:after="0" w:line="0" w:lineRule="atLeast"/>
        <w:jc w:val="both"/>
        <w:textAlignment w:val="baseline"/>
        <w:rPr>
          <w:rFonts w:asciiTheme="minorHAnsi" w:eastAsia="Times New Roman" w:hAnsiTheme="minorHAnsi" w:cstheme="minorHAnsi"/>
          <w:spacing w:val="-3"/>
          <w:sz w:val="22"/>
          <w:lang w:eastAsia="pt-BR"/>
        </w:rPr>
      </w:pPr>
      <w:r w:rsidRPr="008F17BD">
        <w:rPr>
          <w:rFonts w:asciiTheme="minorHAnsi" w:eastAsia="Times New Roman" w:hAnsiTheme="minorHAnsi" w:cstheme="minorHAnsi"/>
          <w:b/>
          <w:spacing w:val="-3"/>
          <w:sz w:val="22"/>
          <w:lang w:eastAsia="pt-BR"/>
        </w:rPr>
        <w:t>CLÁUSULA PRIMEIRA: DO FUNDAMENTO</w:t>
      </w:r>
      <w:r w:rsidRPr="008F17BD">
        <w:rPr>
          <w:rFonts w:asciiTheme="minorHAnsi" w:eastAsia="Times New Roman" w:hAnsiTheme="minorHAnsi" w:cstheme="minorHAnsi"/>
          <w:spacing w:val="-3"/>
          <w:sz w:val="22"/>
          <w:lang w:eastAsia="pt-BR"/>
        </w:rPr>
        <w:t xml:space="preserve"> - O presente contrato </w:t>
      </w:r>
      <w:r w:rsidRPr="008F17BD">
        <w:rPr>
          <w:rFonts w:asciiTheme="minorHAnsi" w:eastAsia="Times New Roman" w:hAnsiTheme="minorHAnsi" w:cstheme="minorHAnsi"/>
          <w:sz w:val="22"/>
          <w:lang w:eastAsia="pt-BR"/>
        </w:rPr>
        <w:t xml:space="preserve">é celebrado em decorrência do Procedimento Licitatório na modalidade </w:t>
      </w:r>
      <w:r w:rsidRPr="008F17BD">
        <w:rPr>
          <w:rFonts w:asciiTheme="minorHAnsi" w:eastAsia="Times New Roman" w:hAnsiTheme="minorHAnsi" w:cstheme="minorHAnsi"/>
          <w:b/>
          <w:sz w:val="22"/>
          <w:lang w:eastAsia="pt-BR"/>
        </w:rPr>
        <w:t>Dispensa por Limite</w:t>
      </w:r>
      <w:r w:rsidRPr="008F17BD">
        <w:rPr>
          <w:rFonts w:asciiTheme="minorHAnsi" w:eastAsia="Times New Roman" w:hAnsiTheme="minorHAnsi" w:cstheme="minorHAnsi"/>
          <w:b/>
          <w:sz w:val="22"/>
          <w:lang w:eastAsia="ar-SA"/>
        </w:rPr>
        <w:t xml:space="preserve"> nº </w:t>
      </w:r>
      <w:r w:rsidR="00A21C77" w:rsidRPr="008F17BD">
        <w:rPr>
          <w:rFonts w:asciiTheme="minorHAnsi" w:eastAsia="Times New Roman" w:hAnsiTheme="minorHAnsi" w:cstheme="minorHAnsi"/>
          <w:b/>
          <w:sz w:val="22"/>
          <w:lang w:eastAsia="ar-SA"/>
        </w:rPr>
        <w:t>06/2023</w:t>
      </w:r>
      <w:r w:rsidRPr="008F17BD">
        <w:rPr>
          <w:rFonts w:asciiTheme="minorHAnsi" w:eastAsia="Times New Roman" w:hAnsiTheme="minorHAnsi" w:cstheme="minorHAnsi"/>
          <w:b/>
          <w:sz w:val="22"/>
          <w:lang w:eastAsia="pt-BR"/>
        </w:rPr>
        <w:t xml:space="preserve">, </w:t>
      </w:r>
      <w:r w:rsidRPr="008F17BD">
        <w:rPr>
          <w:rFonts w:asciiTheme="minorHAnsi" w:eastAsia="Times New Roman" w:hAnsiTheme="minorHAnsi" w:cstheme="minorHAnsi"/>
          <w:sz w:val="22"/>
          <w:lang w:eastAsia="pt-BR"/>
        </w:rPr>
        <w:t xml:space="preserve">homologado em data de </w:t>
      </w:r>
      <w:r w:rsidR="00A21C77" w:rsidRPr="008F17BD">
        <w:rPr>
          <w:rFonts w:asciiTheme="minorHAnsi" w:eastAsia="Times New Roman" w:hAnsiTheme="minorHAnsi" w:cstheme="minorHAnsi"/>
          <w:sz w:val="22"/>
          <w:lang w:eastAsia="pt-BR"/>
        </w:rPr>
        <w:t>22/03/2023</w:t>
      </w:r>
      <w:r w:rsidRPr="008F17BD">
        <w:rPr>
          <w:rFonts w:asciiTheme="minorHAnsi" w:eastAsia="Times New Roman" w:hAnsiTheme="minorHAnsi" w:cstheme="minorHAnsi"/>
          <w:sz w:val="22"/>
          <w:lang w:eastAsia="pt-BR"/>
        </w:rPr>
        <w:t>, por meio da qual a contratada foi declarada vencedora e lhe foi adjudicado o objeto do presente contrato, que integram o presente Termo e na Lei nº 8.666/93, alterada pela Lei 8.883/94.</w:t>
      </w:r>
    </w:p>
    <w:p w14:paraId="4BBBBA14" w14:textId="05C1B74A" w:rsidR="00D53B21" w:rsidRPr="008F17BD" w:rsidRDefault="00D53B21" w:rsidP="00D53B21">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2"/>
          <w:lang w:eastAsia="pt-BR"/>
        </w:rPr>
      </w:pPr>
      <w:r w:rsidRPr="008F17BD">
        <w:rPr>
          <w:rFonts w:asciiTheme="minorHAnsi" w:eastAsia="Times New Roman" w:hAnsiTheme="minorHAnsi" w:cstheme="minorHAnsi"/>
          <w:b/>
          <w:sz w:val="22"/>
          <w:lang w:eastAsia="pt-BR"/>
        </w:rPr>
        <w:t>PARÁGRAFO UNICO (DOCUMENTOS APLICÁVEIS):</w:t>
      </w:r>
      <w:r w:rsidRPr="008F17BD">
        <w:rPr>
          <w:rFonts w:asciiTheme="minorHAnsi" w:eastAsia="Times New Roman" w:hAnsiTheme="minorHAnsi" w:cstheme="minorHAnsi"/>
          <w:sz w:val="22"/>
          <w:lang w:eastAsia="pt-BR"/>
        </w:rPr>
        <w:t xml:space="preserve"> Para efeitos obrigacionais, tanto o </w:t>
      </w:r>
      <w:r w:rsidRPr="008F17BD">
        <w:rPr>
          <w:rFonts w:asciiTheme="minorHAnsi" w:eastAsia="Times New Roman" w:hAnsiTheme="minorHAnsi" w:cstheme="minorHAnsi"/>
          <w:b/>
          <w:sz w:val="22"/>
          <w:lang w:eastAsia="pt-BR"/>
        </w:rPr>
        <w:t xml:space="preserve">Dispensa por Limite nº </w:t>
      </w:r>
      <w:r w:rsidR="00A21C77" w:rsidRPr="008F17BD">
        <w:rPr>
          <w:rFonts w:asciiTheme="minorHAnsi" w:eastAsia="Times New Roman" w:hAnsiTheme="minorHAnsi" w:cstheme="minorHAnsi"/>
          <w:b/>
          <w:sz w:val="22"/>
          <w:lang w:eastAsia="pt-BR"/>
        </w:rPr>
        <w:t>06/2023</w:t>
      </w:r>
      <w:r w:rsidRPr="008F17BD">
        <w:rPr>
          <w:rFonts w:asciiTheme="minorHAnsi" w:eastAsia="Times New Roman" w:hAnsiTheme="minorHAnsi" w:cstheme="minorHAnsi"/>
          <w:sz w:val="22"/>
          <w:lang w:eastAsia="pt-BR"/>
        </w:rPr>
        <w:t>, quanto à proposta adjudicada integram o presente contrato, valendo seus termos e condições.</w:t>
      </w:r>
    </w:p>
    <w:p w14:paraId="7BDE5DD7" w14:textId="6CABE862" w:rsidR="00D53B21" w:rsidRPr="008F17BD" w:rsidRDefault="00D53B21" w:rsidP="00D53B21">
      <w:pPr>
        <w:keepNext/>
        <w:tabs>
          <w:tab w:val="left" w:pos="1134"/>
        </w:tabs>
        <w:overflowPunct w:val="0"/>
        <w:autoSpaceDE w:val="0"/>
        <w:autoSpaceDN w:val="0"/>
        <w:adjustRightInd w:val="0"/>
        <w:spacing w:after="0" w:line="0" w:lineRule="atLeast"/>
        <w:jc w:val="both"/>
        <w:textAlignment w:val="baseline"/>
        <w:outlineLvl w:val="2"/>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 xml:space="preserve">CLÁUSULA SEGUNDA: DO OBJETO - </w:t>
      </w:r>
      <w:r w:rsidRPr="008F17BD">
        <w:rPr>
          <w:rFonts w:asciiTheme="minorHAnsi" w:eastAsia="Times New Roman" w:hAnsiTheme="minorHAnsi" w:cstheme="minorHAnsi"/>
          <w:sz w:val="22"/>
          <w:lang w:eastAsia="pt-BR"/>
        </w:rPr>
        <w:t xml:space="preserve">O presente contrato tem por objeto a </w:t>
      </w:r>
      <w:r w:rsidR="00A21C77" w:rsidRPr="008F17BD">
        <w:rPr>
          <w:rFonts w:asciiTheme="minorHAnsi" w:eastAsia="Times New Roman" w:hAnsiTheme="minorHAnsi" w:cstheme="minorHAnsi"/>
          <w:bCs/>
          <w:sz w:val="22"/>
          <w:lang w:eastAsia="pt-BR"/>
        </w:rPr>
        <w:t>A</w:t>
      </w:r>
      <w:r w:rsidR="00A21C77" w:rsidRPr="008F17BD">
        <w:rPr>
          <w:rFonts w:asciiTheme="minorHAnsi" w:hAnsiTheme="minorHAnsi" w:cstheme="minorHAnsi"/>
          <w:sz w:val="22"/>
        </w:rPr>
        <w:t>quisição de frascos de vacinas reprodutiva IBR, BVD e Leptospirose, para uso no programa de inseminação artificial (Projeto Pia) do Município de Pérola, Estado do Paraná</w:t>
      </w:r>
      <w:r w:rsidRPr="008F17BD">
        <w:rPr>
          <w:rFonts w:asciiTheme="minorHAnsi" w:eastAsia="Times New Roman" w:hAnsiTheme="minorHAnsi" w:cstheme="minorHAnsi"/>
          <w:bCs/>
          <w:sz w:val="22"/>
          <w:lang w:eastAsia="pt-BR"/>
        </w:rPr>
        <w:t xml:space="preserve">, </w:t>
      </w:r>
      <w:r w:rsidRPr="008F17BD">
        <w:rPr>
          <w:rFonts w:asciiTheme="minorHAnsi" w:eastAsia="Times New Roman" w:hAnsiTheme="minorHAnsi" w:cstheme="minorHAnsi"/>
          <w:sz w:val="22"/>
          <w:lang w:eastAsia="pt-BR"/>
        </w:rPr>
        <w:t>conforme descrição abaixo:</w:t>
      </w:r>
    </w:p>
    <w:tbl>
      <w:tblPr>
        <w:tblW w:w="9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4"/>
        <w:gridCol w:w="851"/>
        <w:gridCol w:w="850"/>
        <w:gridCol w:w="2977"/>
        <w:gridCol w:w="1276"/>
        <w:gridCol w:w="1134"/>
        <w:gridCol w:w="1559"/>
      </w:tblGrid>
      <w:tr w:rsidR="008F17BD" w:rsidRPr="008F17BD" w14:paraId="238AA637" w14:textId="77777777" w:rsidTr="008F17BD">
        <w:tc>
          <w:tcPr>
            <w:tcW w:w="704" w:type="dxa"/>
            <w:tcBorders>
              <w:top w:val="single" w:sz="4" w:space="0" w:color="auto"/>
              <w:left w:val="single" w:sz="4" w:space="0" w:color="auto"/>
              <w:bottom w:val="single" w:sz="4" w:space="0" w:color="auto"/>
              <w:right w:val="single" w:sz="4" w:space="0" w:color="auto"/>
            </w:tcBorders>
            <w:shd w:val="pct25" w:color="auto" w:fill="auto"/>
            <w:vAlign w:val="center"/>
          </w:tcPr>
          <w:p w14:paraId="1CC2F360" w14:textId="77777777" w:rsidR="008F17BD" w:rsidRPr="008F17BD" w:rsidRDefault="008F17BD" w:rsidP="008F17BD">
            <w:pPr>
              <w:keepNext/>
              <w:overflowPunct w:val="0"/>
              <w:autoSpaceDE w:val="0"/>
              <w:autoSpaceDN w:val="0"/>
              <w:adjustRightInd w:val="0"/>
              <w:spacing w:before="240" w:after="60" w:line="240" w:lineRule="auto"/>
              <w:jc w:val="center"/>
              <w:textAlignment w:val="baseline"/>
              <w:outlineLvl w:val="2"/>
              <w:rPr>
                <w:rFonts w:asciiTheme="minorHAnsi" w:eastAsia="Arial Unicode MS" w:hAnsiTheme="minorHAnsi" w:cstheme="minorHAnsi"/>
                <w:b/>
                <w:bCs/>
                <w:sz w:val="22"/>
                <w:lang w:eastAsia="pt-BR"/>
              </w:rPr>
            </w:pPr>
            <w:r w:rsidRPr="008F17BD">
              <w:rPr>
                <w:rFonts w:asciiTheme="minorHAnsi" w:eastAsia="Times New Roman" w:hAnsiTheme="minorHAnsi" w:cstheme="minorHAnsi"/>
                <w:b/>
                <w:bCs/>
                <w:sz w:val="22"/>
                <w:lang w:eastAsia="pt-BR"/>
              </w:rPr>
              <w:t>Item</w:t>
            </w:r>
          </w:p>
        </w:tc>
        <w:tc>
          <w:tcPr>
            <w:tcW w:w="851" w:type="dxa"/>
            <w:tcBorders>
              <w:top w:val="single" w:sz="4" w:space="0" w:color="auto"/>
              <w:left w:val="single" w:sz="4" w:space="0" w:color="auto"/>
              <w:bottom w:val="single" w:sz="4" w:space="0" w:color="auto"/>
              <w:right w:val="single" w:sz="4" w:space="0" w:color="auto"/>
            </w:tcBorders>
            <w:shd w:val="pct25" w:color="auto" w:fill="auto"/>
            <w:vAlign w:val="center"/>
          </w:tcPr>
          <w:p w14:paraId="7DFF5D7F" w14:textId="77777777"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eastAsia="Times New Roman" w:hAnsiTheme="minorHAnsi" w:cstheme="minorHAnsi"/>
                <w:b/>
                <w:bCs/>
                <w:sz w:val="22"/>
                <w:lang w:eastAsia="pt-BR"/>
              </w:rPr>
              <w:t>Quant.</w:t>
            </w:r>
          </w:p>
        </w:tc>
        <w:tc>
          <w:tcPr>
            <w:tcW w:w="850" w:type="dxa"/>
            <w:tcBorders>
              <w:top w:val="single" w:sz="4" w:space="0" w:color="auto"/>
              <w:left w:val="single" w:sz="4" w:space="0" w:color="auto"/>
              <w:bottom w:val="single" w:sz="4" w:space="0" w:color="auto"/>
              <w:right w:val="single" w:sz="4" w:space="0" w:color="auto"/>
            </w:tcBorders>
            <w:shd w:val="pct25" w:color="auto" w:fill="auto"/>
            <w:vAlign w:val="center"/>
          </w:tcPr>
          <w:p w14:paraId="48B2D71C" w14:textId="77777777" w:rsidR="008F17BD" w:rsidRPr="008F17BD" w:rsidRDefault="008F17BD" w:rsidP="008F17BD">
            <w:pPr>
              <w:overflowPunct w:val="0"/>
              <w:autoSpaceDE w:val="0"/>
              <w:autoSpaceDN w:val="0"/>
              <w:adjustRightInd w:val="0"/>
              <w:spacing w:before="240" w:after="60" w:line="240" w:lineRule="auto"/>
              <w:jc w:val="center"/>
              <w:textAlignment w:val="baseline"/>
              <w:outlineLvl w:val="8"/>
              <w:rPr>
                <w:rFonts w:asciiTheme="minorHAnsi" w:eastAsia="Times New Roman" w:hAnsiTheme="minorHAnsi" w:cstheme="minorHAnsi"/>
                <w:b/>
                <w:sz w:val="22"/>
                <w:lang w:eastAsia="pt-BR"/>
              </w:rPr>
            </w:pPr>
            <w:proofErr w:type="spellStart"/>
            <w:r w:rsidRPr="008F17BD">
              <w:rPr>
                <w:rFonts w:asciiTheme="minorHAnsi" w:eastAsia="Times New Roman" w:hAnsiTheme="minorHAnsi" w:cstheme="minorHAnsi"/>
                <w:b/>
                <w:sz w:val="22"/>
                <w:lang w:eastAsia="pt-BR"/>
              </w:rPr>
              <w:t>Unid</w:t>
            </w:r>
            <w:proofErr w:type="spellEnd"/>
          </w:p>
        </w:tc>
        <w:tc>
          <w:tcPr>
            <w:tcW w:w="2977" w:type="dxa"/>
            <w:tcBorders>
              <w:top w:val="single" w:sz="4" w:space="0" w:color="auto"/>
              <w:left w:val="single" w:sz="4" w:space="0" w:color="auto"/>
              <w:bottom w:val="single" w:sz="4" w:space="0" w:color="auto"/>
              <w:right w:val="single" w:sz="4" w:space="0" w:color="auto"/>
            </w:tcBorders>
            <w:shd w:val="pct25" w:color="auto" w:fill="auto"/>
            <w:vAlign w:val="center"/>
          </w:tcPr>
          <w:p w14:paraId="0FF31E53" w14:textId="77777777"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eastAsia="Times New Roman" w:hAnsiTheme="minorHAnsi" w:cstheme="minorHAnsi"/>
                <w:b/>
                <w:bCs/>
                <w:sz w:val="22"/>
                <w:lang w:eastAsia="pt-BR"/>
              </w:rPr>
              <w:t>Especificação</w:t>
            </w: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14:paraId="65C2564C" w14:textId="48856B97"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Pr>
                <w:rFonts w:asciiTheme="minorHAnsi" w:eastAsia="Times New Roman" w:hAnsiTheme="minorHAnsi" w:cstheme="minorHAnsi"/>
                <w:b/>
                <w:bCs/>
                <w:sz w:val="22"/>
                <w:lang w:eastAsia="pt-BR"/>
              </w:rPr>
              <w:t>Marca</w:t>
            </w: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14:paraId="11E069EA" w14:textId="39FACE1F"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eastAsia="Times New Roman" w:hAnsiTheme="minorHAnsi" w:cstheme="minorHAnsi"/>
                <w:b/>
                <w:bCs/>
                <w:sz w:val="22"/>
                <w:lang w:eastAsia="pt-BR"/>
              </w:rPr>
              <w:t>Preço Unitário</w:t>
            </w:r>
          </w:p>
        </w:tc>
        <w:tc>
          <w:tcPr>
            <w:tcW w:w="1559" w:type="dxa"/>
            <w:tcBorders>
              <w:top w:val="single" w:sz="4" w:space="0" w:color="auto"/>
              <w:left w:val="single" w:sz="4" w:space="0" w:color="auto"/>
              <w:bottom w:val="single" w:sz="4" w:space="0" w:color="auto"/>
              <w:right w:val="single" w:sz="4" w:space="0" w:color="auto"/>
            </w:tcBorders>
            <w:shd w:val="pct25" w:color="auto" w:fill="auto"/>
            <w:vAlign w:val="center"/>
          </w:tcPr>
          <w:p w14:paraId="694BFF36" w14:textId="77777777"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eastAsia="Times New Roman" w:hAnsiTheme="minorHAnsi" w:cstheme="minorHAnsi"/>
                <w:b/>
                <w:bCs/>
                <w:sz w:val="22"/>
                <w:lang w:eastAsia="pt-BR"/>
              </w:rPr>
              <w:t>Preço Total</w:t>
            </w:r>
          </w:p>
        </w:tc>
      </w:tr>
      <w:tr w:rsidR="008F17BD" w:rsidRPr="008F17BD" w14:paraId="0B229818" w14:textId="77777777" w:rsidTr="008F17BD">
        <w:tc>
          <w:tcPr>
            <w:tcW w:w="704" w:type="dxa"/>
            <w:tcBorders>
              <w:top w:val="single" w:sz="4" w:space="0" w:color="auto"/>
              <w:left w:val="single" w:sz="4" w:space="0" w:color="auto"/>
              <w:bottom w:val="single" w:sz="4" w:space="0" w:color="auto"/>
              <w:right w:val="single" w:sz="4" w:space="0" w:color="auto"/>
            </w:tcBorders>
            <w:vAlign w:val="center"/>
          </w:tcPr>
          <w:p w14:paraId="19175F87" w14:textId="68474EE7"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hAnsiTheme="minorHAnsi" w:cstheme="minorHAnsi"/>
                <w:sz w:val="22"/>
              </w:rPr>
              <w:t>1</w:t>
            </w:r>
          </w:p>
        </w:tc>
        <w:tc>
          <w:tcPr>
            <w:tcW w:w="851" w:type="dxa"/>
            <w:tcBorders>
              <w:top w:val="single" w:sz="4" w:space="0" w:color="auto"/>
              <w:left w:val="single" w:sz="4" w:space="0" w:color="auto"/>
              <w:bottom w:val="single" w:sz="4" w:space="0" w:color="auto"/>
              <w:right w:val="single" w:sz="4" w:space="0" w:color="auto"/>
            </w:tcBorders>
            <w:vAlign w:val="center"/>
          </w:tcPr>
          <w:p w14:paraId="30B885D3" w14:textId="4028402E"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hAnsiTheme="minorHAnsi" w:cstheme="minorHAnsi"/>
                <w:sz w:val="22"/>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1F2C9F1" w14:textId="35EEFDCF"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hAnsiTheme="minorHAnsi" w:cstheme="minorHAnsi"/>
                <w:sz w:val="22"/>
              </w:rPr>
              <w:t>FRS</w:t>
            </w:r>
          </w:p>
        </w:tc>
        <w:tc>
          <w:tcPr>
            <w:tcW w:w="2977" w:type="dxa"/>
            <w:tcBorders>
              <w:top w:val="single" w:sz="4" w:space="0" w:color="auto"/>
              <w:left w:val="single" w:sz="4" w:space="0" w:color="auto"/>
              <w:bottom w:val="single" w:sz="4" w:space="0" w:color="auto"/>
              <w:right w:val="single" w:sz="4" w:space="0" w:color="auto"/>
            </w:tcBorders>
            <w:vAlign w:val="center"/>
          </w:tcPr>
          <w:p w14:paraId="4A39F7AB" w14:textId="09ED74A7" w:rsidR="008F17BD" w:rsidRPr="008F17BD" w:rsidRDefault="008F17BD" w:rsidP="008F17BD">
            <w:pPr>
              <w:overflowPunct w:val="0"/>
              <w:autoSpaceDE w:val="0"/>
              <w:autoSpaceDN w:val="0"/>
              <w:adjustRightInd w:val="0"/>
              <w:spacing w:after="0" w:line="240" w:lineRule="auto"/>
              <w:textAlignment w:val="baseline"/>
              <w:rPr>
                <w:rFonts w:asciiTheme="minorHAnsi" w:eastAsia="Times New Roman" w:hAnsiTheme="minorHAnsi" w:cstheme="minorHAnsi"/>
                <w:sz w:val="22"/>
                <w:lang w:eastAsia="pt-BR"/>
              </w:rPr>
            </w:pPr>
            <w:r w:rsidRPr="008F17BD">
              <w:rPr>
                <w:rFonts w:asciiTheme="minorHAnsi" w:hAnsiTheme="minorHAnsi" w:cstheme="minorHAnsi"/>
                <w:sz w:val="22"/>
              </w:rPr>
              <w:t xml:space="preserve">Vacina reprodutiva </w:t>
            </w:r>
            <w:proofErr w:type="spellStart"/>
            <w:r w:rsidRPr="008F17BD">
              <w:rPr>
                <w:rFonts w:asciiTheme="minorHAnsi" w:hAnsiTheme="minorHAnsi" w:cstheme="minorHAnsi"/>
                <w:sz w:val="22"/>
              </w:rPr>
              <w:t>ibr</w:t>
            </w:r>
            <w:proofErr w:type="spellEnd"/>
            <w:r w:rsidRPr="008F17BD">
              <w:rPr>
                <w:rFonts w:asciiTheme="minorHAnsi" w:hAnsiTheme="minorHAnsi" w:cstheme="minorHAnsi"/>
                <w:sz w:val="22"/>
              </w:rPr>
              <w:t xml:space="preserve">, </w:t>
            </w:r>
            <w:proofErr w:type="spellStart"/>
            <w:r w:rsidRPr="008F17BD">
              <w:rPr>
                <w:rFonts w:asciiTheme="minorHAnsi" w:hAnsiTheme="minorHAnsi" w:cstheme="minorHAnsi"/>
                <w:sz w:val="22"/>
              </w:rPr>
              <w:t>bvd</w:t>
            </w:r>
            <w:proofErr w:type="spellEnd"/>
            <w:r w:rsidRPr="008F17BD">
              <w:rPr>
                <w:rFonts w:asciiTheme="minorHAnsi" w:hAnsiTheme="minorHAnsi" w:cstheme="minorHAnsi"/>
                <w:sz w:val="22"/>
              </w:rPr>
              <w:t>, Leptospirose frasco de 100ml com 20 doses.</w:t>
            </w:r>
          </w:p>
        </w:tc>
        <w:tc>
          <w:tcPr>
            <w:tcW w:w="1276" w:type="dxa"/>
            <w:tcBorders>
              <w:top w:val="single" w:sz="4" w:space="0" w:color="auto"/>
              <w:left w:val="single" w:sz="4" w:space="0" w:color="auto"/>
              <w:bottom w:val="single" w:sz="4" w:space="0" w:color="auto"/>
              <w:right w:val="single" w:sz="4" w:space="0" w:color="auto"/>
            </w:tcBorders>
            <w:vAlign w:val="center"/>
          </w:tcPr>
          <w:p w14:paraId="190A2E8B" w14:textId="204FED90" w:rsidR="008F17BD" w:rsidRPr="008F17BD" w:rsidRDefault="008F17BD" w:rsidP="008F17BD">
            <w:pPr>
              <w:overflowPunct w:val="0"/>
              <w:autoSpaceDE w:val="0"/>
              <w:autoSpaceDN w:val="0"/>
              <w:adjustRightInd w:val="0"/>
              <w:spacing w:after="0" w:line="240" w:lineRule="auto"/>
              <w:jc w:val="center"/>
              <w:textAlignment w:val="baseline"/>
              <w:rPr>
                <w:rFonts w:asciiTheme="minorHAnsi" w:hAnsiTheme="minorHAnsi" w:cstheme="minorHAnsi"/>
                <w:sz w:val="22"/>
              </w:rPr>
            </w:pPr>
            <w:proofErr w:type="spellStart"/>
            <w:r>
              <w:rPr>
                <w:rFonts w:asciiTheme="minorHAnsi" w:hAnsiTheme="minorHAnsi" w:cstheme="minorHAnsi"/>
                <w:sz w:val="22"/>
              </w:rPr>
              <w:t>Hipra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BF97C48" w14:textId="6B75960C"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hAnsiTheme="minorHAnsi" w:cstheme="minorHAnsi"/>
                <w:sz w:val="22"/>
              </w:rPr>
              <w:t>175,50</w:t>
            </w:r>
          </w:p>
        </w:tc>
        <w:tc>
          <w:tcPr>
            <w:tcW w:w="1559" w:type="dxa"/>
            <w:tcBorders>
              <w:top w:val="single" w:sz="4" w:space="0" w:color="auto"/>
              <w:left w:val="single" w:sz="4" w:space="0" w:color="auto"/>
              <w:bottom w:val="single" w:sz="4" w:space="0" w:color="auto"/>
              <w:right w:val="single" w:sz="4" w:space="0" w:color="auto"/>
            </w:tcBorders>
            <w:vAlign w:val="center"/>
          </w:tcPr>
          <w:p w14:paraId="7D218CC7" w14:textId="0ECD4F87" w:rsidR="008F17BD" w:rsidRPr="008F17BD" w:rsidRDefault="008F17BD" w:rsidP="008F17BD">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hAnsiTheme="minorHAnsi" w:cstheme="minorHAnsi"/>
                <w:sz w:val="22"/>
              </w:rPr>
              <w:t>17.550,00</w:t>
            </w:r>
          </w:p>
        </w:tc>
      </w:tr>
    </w:tbl>
    <w:p w14:paraId="06B60BC2" w14:textId="5F181F56" w:rsidR="00D53B21" w:rsidRPr="008F17BD" w:rsidRDefault="00D53B21" w:rsidP="00D53B2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CLÁUSULA TERCEIRA:</w:t>
      </w:r>
      <w:r w:rsidRPr="008F17BD">
        <w:rPr>
          <w:rFonts w:asciiTheme="minorHAnsi" w:eastAsia="Times New Roman" w:hAnsiTheme="minorHAnsi" w:cstheme="minorHAnsi"/>
          <w:sz w:val="22"/>
          <w:lang w:eastAsia="pt-BR"/>
        </w:rPr>
        <w:t xml:space="preserve"> O valor global para o fornecimento do objeto deste Contrato é de </w:t>
      </w:r>
      <w:r w:rsidR="00A21C77" w:rsidRPr="008F17BD">
        <w:rPr>
          <w:rFonts w:asciiTheme="minorHAnsi" w:hAnsiTheme="minorHAnsi" w:cstheme="minorHAnsi"/>
          <w:b/>
          <w:bCs/>
          <w:sz w:val="22"/>
        </w:rPr>
        <w:t>R$ 17.550,00 (dezessete mil, quinhentos e cinquenta reais</w:t>
      </w:r>
      <w:r w:rsidRPr="008F17BD">
        <w:rPr>
          <w:rFonts w:asciiTheme="minorHAnsi" w:eastAsia="Times New Roman" w:hAnsiTheme="minorHAnsi" w:cstheme="minorHAnsi"/>
          <w:b/>
          <w:bCs/>
          <w:sz w:val="22"/>
          <w:lang w:eastAsia="pt-BR"/>
        </w:rPr>
        <w:t>),</w:t>
      </w:r>
      <w:r w:rsidRPr="008F17BD">
        <w:rPr>
          <w:rFonts w:asciiTheme="minorHAnsi" w:eastAsia="Times New Roman" w:hAnsiTheme="minorHAnsi" w:cstheme="minorHAnsi"/>
          <w:sz w:val="22"/>
          <w:lang w:eastAsia="pt-BR"/>
        </w:rPr>
        <w:t xml:space="preserve"> daqui por diante denominado “</w:t>
      </w:r>
      <w:r w:rsidRPr="008F17BD">
        <w:rPr>
          <w:rFonts w:asciiTheme="minorHAnsi" w:eastAsia="Times New Roman" w:hAnsiTheme="minorHAnsi" w:cstheme="minorHAnsi"/>
          <w:b/>
          <w:bCs/>
          <w:sz w:val="22"/>
          <w:lang w:eastAsia="pt-BR"/>
        </w:rPr>
        <w:t>VALOR CONTRATUAL</w:t>
      </w:r>
      <w:r w:rsidRPr="008F17BD">
        <w:rPr>
          <w:rFonts w:asciiTheme="minorHAnsi" w:eastAsia="Times New Roman" w:hAnsiTheme="minorHAnsi" w:cstheme="minorHAnsi"/>
          <w:sz w:val="22"/>
          <w:lang w:eastAsia="pt-BR"/>
        </w:rPr>
        <w:t>”.</w:t>
      </w:r>
    </w:p>
    <w:p w14:paraId="784FB870" w14:textId="765E093C" w:rsidR="00D53B21" w:rsidRPr="008F17BD" w:rsidRDefault="00D53B21" w:rsidP="00D53B2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CLÁUSULA QUARTA:</w:t>
      </w:r>
      <w:r w:rsidRPr="008F17BD">
        <w:rPr>
          <w:rFonts w:asciiTheme="minorHAnsi" w:eastAsia="Times New Roman" w:hAnsiTheme="minorHAnsi" w:cstheme="minorHAnsi"/>
          <w:sz w:val="22"/>
          <w:lang w:eastAsia="pt-BR"/>
        </w:rPr>
        <w:t xml:space="preserve"> As despesas decorrentes com a aquisição, objeto deste contrato, correrão por conta da seguinte dotação orçamentária: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023"/>
        <w:gridCol w:w="893"/>
        <w:gridCol w:w="876"/>
        <w:gridCol w:w="1044"/>
        <w:gridCol w:w="1056"/>
        <w:gridCol w:w="1071"/>
        <w:gridCol w:w="1555"/>
        <w:gridCol w:w="961"/>
      </w:tblGrid>
      <w:tr w:rsidR="00D53B21" w:rsidRPr="008F17BD" w14:paraId="65A44492" w14:textId="77777777" w:rsidTr="008F17BD">
        <w:tc>
          <w:tcPr>
            <w:tcW w:w="872" w:type="dxa"/>
          </w:tcPr>
          <w:p w14:paraId="28969F16" w14:textId="76AA26F3"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Órgão</w:t>
            </w:r>
          </w:p>
        </w:tc>
        <w:tc>
          <w:tcPr>
            <w:tcW w:w="1023" w:type="dxa"/>
          </w:tcPr>
          <w:p w14:paraId="3561D26E" w14:textId="78A532B5"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Unidade</w:t>
            </w:r>
          </w:p>
        </w:tc>
        <w:tc>
          <w:tcPr>
            <w:tcW w:w="893" w:type="dxa"/>
          </w:tcPr>
          <w:p w14:paraId="04D28BB9" w14:textId="74974276"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Sub função</w:t>
            </w:r>
          </w:p>
        </w:tc>
        <w:tc>
          <w:tcPr>
            <w:tcW w:w="876" w:type="dxa"/>
          </w:tcPr>
          <w:p w14:paraId="1C46EFCE" w14:textId="69DD9AAE"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Função</w:t>
            </w:r>
          </w:p>
        </w:tc>
        <w:tc>
          <w:tcPr>
            <w:tcW w:w="1044" w:type="dxa"/>
          </w:tcPr>
          <w:p w14:paraId="686A8322" w14:textId="7584021D"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proofErr w:type="spellStart"/>
            <w:r w:rsidRPr="008F17BD">
              <w:rPr>
                <w:rFonts w:asciiTheme="minorHAnsi" w:eastAsia="Times New Roman" w:hAnsiTheme="minorHAnsi" w:cstheme="minorHAnsi"/>
                <w:b/>
                <w:sz w:val="22"/>
                <w:lang w:eastAsia="pt-BR"/>
              </w:rPr>
              <w:t>Prog</w:t>
            </w:r>
            <w:proofErr w:type="spellEnd"/>
            <w:r w:rsidRPr="008F17BD">
              <w:rPr>
                <w:rFonts w:asciiTheme="minorHAnsi" w:eastAsia="Times New Roman" w:hAnsiTheme="minorHAnsi" w:cstheme="minorHAnsi"/>
                <w:b/>
                <w:sz w:val="22"/>
                <w:lang w:eastAsia="pt-BR"/>
              </w:rPr>
              <w:t>.</w:t>
            </w:r>
          </w:p>
        </w:tc>
        <w:tc>
          <w:tcPr>
            <w:tcW w:w="1056" w:type="dxa"/>
          </w:tcPr>
          <w:p w14:paraId="59358C43" w14:textId="64520ADE"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Ação</w:t>
            </w:r>
          </w:p>
        </w:tc>
        <w:tc>
          <w:tcPr>
            <w:tcW w:w="1071" w:type="dxa"/>
          </w:tcPr>
          <w:p w14:paraId="7652C92B" w14:textId="3A77DC10"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proofErr w:type="spellStart"/>
            <w:r w:rsidRPr="008F17BD">
              <w:rPr>
                <w:rFonts w:asciiTheme="minorHAnsi" w:eastAsia="Times New Roman" w:hAnsiTheme="minorHAnsi" w:cstheme="minorHAnsi"/>
                <w:b/>
                <w:sz w:val="22"/>
                <w:lang w:eastAsia="pt-BR"/>
              </w:rPr>
              <w:t>Proj</w:t>
            </w:r>
            <w:proofErr w:type="spellEnd"/>
            <w:r w:rsidRPr="008F17BD">
              <w:rPr>
                <w:rFonts w:asciiTheme="minorHAnsi" w:eastAsia="Times New Roman" w:hAnsiTheme="minorHAnsi" w:cstheme="minorHAnsi"/>
                <w:b/>
                <w:sz w:val="22"/>
                <w:lang w:eastAsia="pt-BR"/>
              </w:rPr>
              <w:t xml:space="preserve"> </w:t>
            </w:r>
            <w:proofErr w:type="spellStart"/>
            <w:r w:rsidRPr="008F17BD">
              <w:rPr>
                <w:rFonts w:asciiTheme="minorHAnsi" w:eastAsia="Times New Roman" w:hAnsiTheme="minorHAnsi" w:cstheme="minorHAnsi"/>
                <w:b/>
                <w:sz w:val="22"/>
                <w:lang w:eastAsia="pt-BR"/>
              </w:rPr>
              <w:t>Atv</w:t>
            </w:r>
            <w:proofErr w:type="spellEnd"/>
          </w:p>
        </w:tc>
        <w:tc>
          <w:tcPr>
            <w:tcW w:w="1555" w:type="dxa"/>
          </w:tcPr>
          <w:p w14:paraId="60FC66DD" w14:textId="23421D7E"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Cat. Eco</w:t>
            </w:r>
          </w:p>
        </w:tc>
        <w:tc>
          <w:tcPr>
            <w:tcW w:w="961" w:type="dxa"/>
          </w:tcPr>
          <w:p w14:paraId="4E030A05" w14:textId="3A722FC8" w:rsidR="00D53B21" w:rsidRPr="008F17BD" w:rsidRDefault="00D53B21" w:rsidP="00D53B21">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sz w:val="22"/>
                <w:lang w:eastAsia="pt-BR"/>
              </w:rPr>
            </w:pPr>
            <w:proofErr w:type="spellStart"/>
            <w:r w:rsidRPr="008F17BD">
              <w:rPr>
                <w:rFonts w:asciiTheme="minorHAnsi" w:eastAsia="Times New Roman" w:hAnsiTheme="minorHAnsi" w:cstheme="minorHAnsi"/>
                <w:b/>
                <w:sz w:val="22"/>
                <w:lang w:eastAsia="pt-BR"/>
              </w:rPr>
              <w:t>Desp</w:t>
            </w:r>
            <w:proofErr w:type="spellEnd"/>
          </w:p>
        </w:tc>
      </w:tr>
      <w:tr w:rsidR="008F17BD" w:rsidRPr="008F17BD" w14:paraId="7DC84419" w14:textId="77777777" w:rsidTr="008F17BD">
        <w:tc>
          <w:tcPr>
            <w:tcW w:w="872" w:type="dxa"/>
          </w:tcPr>
          <w:p w14:paraId="41C2FAFD" w14:textId="5EEA31AD"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10</w:t>
            </w:r>
          </w:p>
        </w:tc>
        <w:tc>
          <w:tcPr>
            <w:tcW w:w="1023" w:type="dxa"/>
          </w:tcPr>
          <w:p w14:paraId="70239526" w14:textId="5980B015"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1001</w:t>
            </w:r>
          </w:p>
        </w:tc>
        <w:tc>
          <w:tcPr>
            <w:tcW w:w="893" w:type="dxa"/>
          </w:tcPr>
          <w:p w14:paraId="201DB975" w14:textId="38F00798"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608</w:t>
            </w:r>
          </w:p>
        </w:tc>
        <w:tc>
          <w:tcPr>
            <w:tcW w:w="876" w:type="dxa"/>
          </w:tcPr>
          <w:p w14:paraId="2F6091A6" w14:textId="6B60369F"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20</w:t>
            </w:r>
          </w:p>
        </w:tc>
        <w:tc>
          <w:tcPr>
            <w:tcW w:w="1044" w:type="dxa"/>
          </w:tcPr>
          <w:p w14:paraId="26C06679" w14:textId="651C5AE2"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14</w:t>
            </w:r>
          </w:p>
        </w:tc>
        <w:tc>
          <w:tcPr>
            <w:tcW w:w="1056" w:type="dxa"/>
          </w:tcPr>
          <w:p w14:paraId="3E27E947" w14:textId="0BD78A50"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0</w:t>
            </w:r>
          </w:p>
        </w:tc>
        <w:tc>
          <w:tcPr>
            <w:tcW w:w="1071" w:type="dxa"/>
          </w:tcPr>
          <w:p w14:paraId="1C2D20E9" w14:textId="66E1DC5A"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54</w:t>
            </w:r>
          </w:p>
        </w:tc>
        <w:tc>
          <w:tcPr>
            <w:tcW w:w="1555" w:type="dxa"/>
          </w:tcPr>
          <w:p w14:paraId="0A545580" w14:textId="01CF58DE"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339030180000</w:t>
            </w:r>
          </w:p>
        </w:tc>
        <w:tc>
          <w:tcPr>
            <w:tcW w:w="961" w:type="dxa"/>
          </w:tcPr>
          <w:p w14:paraId="6060D495" w14:textId="0A90ECE8" w:rsidR="008F17BD" w:rsidRPr="008F17BD" w:rsidRDefault="008F17BD" w:rsidP="008F17B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2"/>
                <w:lang w:eastAsia="pt-BR"/>
              </w:rPr>
            </w:pPr>
            <w:r w:rsidRPr="008F17BD">
              <w:rPr>
                <w:rFonts w:asciiTheme="minorHAnsi" w:hAnsiTheme="minorHAnsi" w:cstheme="minorHAnsi"/>
                <w:b/>
                <w:bCs/>
                <w:sz w:val="22"/>
              </w:rPr>
              <w:t>2378</w:t>
            </w:r>
          </w:p>
        </w:tc>
      </w:tr>
    </w:tbl>
    <w:p w14:paraId="74F2FB7C" w14:textId="726C4E55" w:rsidR="00D53B21" w:rsidRPr="008F17BD" w:rsidRDefault="00D53B21" w:rsidP="00D53B21">
      <w:pPr>
        <w:overflowPunct w:val="0"/>
        <w:autoSpaceDE w:val="0"/>
        <w:autoSpaceDN w:val="0"/>
        <w:adjustRightInd w:val="0"/>
        <w:spacing w:after="0" w:line="240" w:lineRule="auto"/>
        <w:jc w:val="both"/>
        <w:textAlignment w:val="baseline"/>
        <w:rPr>
          <w:rFonts w:asciiTheme="minorHAnsi" w:eastAsia="Times New Roman" w:hAnsiTheme="minorHAnsi" w:cstheme="minorHAnsi"/>
          <w:color w:val="000000" w:themeColor="text1"/>
          <w:sz w:val="22"/>
          <w:lang w:eastAsia="pt-BR"/>
        </w:rPr>
      </w:pPr>
      <w:r w:rsidRPr="008F17BD">
        <w:rPr>
          <w:rFonts w:asciiTheme="minorHAnsi" w:eastAsia="Times New Roman" w:hAnsiTheme="minorHAnsi" w:cstheme="minorHAnsi"/>
          <w:b/>
          <w:color w:val="000000" w:themeColor="text1"/>
          <w:sz w:val="22"/>
          <w:lang w:eastAsia="pt-BR"/>
        </w:rPr>
        <w:t>CLÁUSULA QUINTA: DO PRAZO DE VIGENCIA-</w:t>
      </w:r>
      <w:r w:rsidRPr="008F17BD">
        <w:rPr>
          <w:rFonts w:asciiTheme="minorHAnsi" w:eastAsia="Times New Roman" w:hAnsiTheme="minorHAnsi" w:cstheme="minorHAnsi"/>
          <w:color w:val="000000" w:themeColor="text1"/>
          <w:sz w:val="22"/>
          <w:lang w:eastAsia="pt-BR"/>
        </w:rPr>
        <w:t xml:space="preserve"> O prazo de vigência do presente será pelo período de 12 (doze) meses com término previsto para </w:t>
      </w:r>
      <w:r w:rsidR="00A21C77" w:rsidRPr="008F17BD">
        <w:rPr>
          <w:rFonts w:asciiTheme="minorHAnsi" w:eastAsia="Times New Roman" w:hAnsiTheme="minorHAnsi" w:cstheme="minorHAnsi"/>
          <w:color w:val="000000" w:themeColor="text1"/>
          <w:sz w:val="22"/>
          <w:lang w:eastAsia="pt-BR"/>
        </w:rPr>
        <w:t>21 de março de 2024</w:t>
      </w:r>
      <w:r w:rsidRPr="008F17BD">
        <w:rPr>
          <w:rFonts w:asciiTheme="minorHAnsi" w:eastAsia="Times New Roman" w:hAnsiTheme="minorHAnsi" w:cstheme="minorHAnsi"/>
          <w:color w:val="000000" w:themeColor="text1"/>
          <w:sz w:val="22"/>
          <w:lang w:eastAsia="pt-BR"/>
        </w:rPr>
        <w:t xml:space="preserve">, com início em </w:t>
      </w:r>
      <w:r w:rsidR="00A21C77" w:rsidRPr="008F17BD">
        <w:rPr>
          <w:rFonts w:asciiTheme="minorHAnsi" w:eastAsia="Times New Roman" w:hAnsiTheme="minorHAnsi" w:cstheme="minorHAnsi"/>
          <w:color w:val="000000" w:themeColor="text1"/>
          <w:sz w:val="22"/>
          <w:lang w:eastAsia="pt-BR"/>
        </w:rPr>
        <w:t>22 de março de 2023</w:t>
      </w:r>
      <w:r w:rsidR="00A21C77" w:rsidRPr="008F17BD">
        <w:rPr>
          <w:rFonts w:asciiTheme="minorHAnsi" w:eastAsia="Times New Roman" w:hAnsiTheme="minorHAnsi" w:cstheme="minorHAnsi"/>
          <w:bCs/>
          <w:sz w:val="22"/>
          <w:lang w:eastAsia="pt-BR"/>
        </w:rPr>
        <w:t>.</w:t>
      </w:r>
    </w:p>
    <w:p w14:paraId="28A6CCDE" w14:textId="2804B22D" w:rsidR="00D53B21" w:rsidRPr="008F17BD" w:rsidRDefault="00D53B21" w:rsidP="00D53B2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lang w:eastAsia="pt-BR"/>
        </w:rPr>
      </w:pPr>
      <w:r w:rsidRPr="008F17BD">
        <w:rPr>
          <w:rFonts w:asciiTheme="minorHAnsi" w:eastAsia="Times New Roman" w:hAnsiTheme="minorHAnsi" w:cstheme="minorHAnsi"/>
          <w:b/>
          <w:sz w:val="22"/>
          <w:lang w:eastAsia="pt-BR"/>
        </w:rPr>
        <w:t>PARÁGRAFO PRIMEIRO: DO FORNECIMENTO -</w:t>
      </w:r>
      <w:r w:rsidRPr="008F17BD">
        <w:rPr>
          <w:rFonts w:asciiTheme="minorHAnsi" w:eastAsia="Times New Roman" w:hAnsiTheme="minorHAnsi" w:cstheme="minorHAnsi"/>
          <w:sz w:val="22"/>
          <w:lang w:eastAsia="pt-BR"/>
        </w:rPr>
        <w:t xml:space="preserve"> O fornecimento será conforme a necessidade e os materiais deverão ser entregues em até </w:t>
      </w:r>
      <w:r w:rsidR="008F17BD" w:rsidRPr="008F17BD">
        <w:rPr>
          <w:rFonts w:asciiTheme="minorHAnsi" w:eastAsia="Times New Roman" w:hAnsiTheme="minorHAnsi" w:cstheme="minorHAnsi"/>
          <w:sz w:val="22"/>
          <w:lang w:eastAsia="pt-BR"/>
        </w:rPr>
        <w:t>03</w:t>
      </w:r>
      <w:r w:rsidRPr="008F17BD">
        <w:rPr>
          <w:rFonts w:asciiTheme="minorHAnsi" w:eastAsia="Times New Roman" w:hAnsiTheme="minorHAnsi" w:cstheme="minorHAnsi"/>
          <w:sz w:val="22"/>
          <w:lang w:eastAsia="pt-BR"/>
        </w:rPr>
        <w:t xml:space="preserve"> (</w:t>
      </w:r>
      <w:r w:rsidR="008F17BD" w:rsidRPr="008F17BD">
        <w:rPr>
          <w:rFonts w:asciiTheme="minorHAnsi" w:eastAsia="Times New Roman" w:hAnsiTheme="minorHAnsi" w:cstheme="minorHAnsi"/>
          <w:sz w:val="22"/>
          <w:lang w:eastAsia="pt-BR"/>
        </w:rPr>
        <w:t>três</w:t>
      </w:r>
      <w:r w:rsidRPr="008F17BD">
        <w:rPr>
          <w:rFonts w:asciiTheme="minorHAnsi" w:eastAsia="Times New Roman" w:hAnsiTheme="minorHAnsi" w:cstheme="minorHAnsi"/>
          <w:sz w:val="22"/>
          <w:lang w:eastAsia="pt-BR"/>
        </w:rPr>
        <w:t>) dias, contados do recebimento da requisição do setor de compras ou funcionário designado para tal fim, correndo por conta da Contratada as despesas tributos, frete, transporte, encargos trabalhistas e previdenciários decorrentes do fornecimento.</w:t>
      </w:r>
    </w:p>
    <w:p w14:paraId="6F2927DA"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color w:val="000000" w:themeColor="text1"/>
          <w:sz w:val="22"/>
        </w:rPr>
        <w:t>CLÁUSULA SEXTA (DAS CONDIÇÕES DE PAGAMENTO):</w:t>
      </w:r>
      <w:r w:rsidRPr="008F17BD">
        <w:rPr>
          <w:rFonts w:asciiTheme="minorHAnsi" w:hAnsiTheme="minorHAnsi" w:cstheme="minorHAnsi"/>
          <w:color w:val="000000" w:themeColor="text1"/>
          <w:sz w:val="22"/>
        </w:rPr>
        <w:t xml:space="preserve"> O pagamento será efetuado por meio de transferência bancária em moeda brasileira em uma conta corrente em que é titular a empresa contratada, em até 30 dias mediante o faturamento e encaminhamento da Nota Fiscal pela CONTRATADA.</w:t>
      </w:r>
    </w:p>
    <w:p w14:paraId="18EABF06"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I -</w:t>
      </w:r>
      <w:r w:rsidRPr="008F17BD">
        <w:rPr>
          <w:rFonts w:asciiTheme="minorHAnsi" w:hAnsiTheme="minorHAnsi" w:cstheme="minorHAnsi"/>
          <w:color w:val="000000" w:themeColor="text1"/>
          <w:sz w:val="22"/>
        </w:rPr>
        <w:t xml:space="preserve"> O faturamento deverá ser apresentado e protocolado, em 02 (duas) vias, na sede do contratante.</w:t>
      </w:r>
    </w:p>
    <w:p w14:paraId="00AF0128"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lastRenderedPageBreak/>
        <w:t xml:space="preserve">II </w:t>
      </w:r>
      <w:r w:rsidRPr="008F17BD">
        <w:rPr>
          <w:rFonts w:asciiTheme="minorHAnsi" w:hAnsiTheme="minorHAnsi" w:cstheme="minorHAnsi"/>
          <w:color w:val="000000" w:themeColor="text1"/>
          <w:sz w:val="22"/>
        </w:rPr>
        <w:t>– Os produtos licitados deverão ser faturados em nome do Município de Pérola, no CNPJ nº 81.478.133/0001-70.</w:t>
      </w:r>
    </w:p>
    <w:p w14:paraId="54CC02F1"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 xml:space="preserve">III </w:t>
      </w:r>
      <w:r w:rsidRPr="008F17BD">
        <w:rPr>
          <w:rFonts w:asciiTheme="minorHAnsi" w:hAnsiTheme="minorHAnsi" w:cstheme="minorHAnsi"/>
          <w:color w:val="000000" w:themeColor="text1"/>
          <w:sz w:val="22"/>
        </w:rPr>
        <w:t>- O faturamento deverá ser apresentado conforme segue:</w:t>
      </w:r>
    </w:p>
    <w:p w14:paraId="3199C639" w14:textId="77777777" w:rsidR="00D53B21" w:rsidRPr="008F17BD" w:rsidRDefault="00D53B21" w:rsidP="00D53B21">
      <w:pPr>
        <w:suppressAutoHyphens/>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lang w:eastAsia="ar-SA"/>
        </w:rPr>
      </w:pPr>
      <w:r w:rsidRPr="008F17BD">
        <w:rPr>
          <w:rFonts w:asciiTheme="minorHAnsi" w:hAnsiTheme="minorHAnsi" w:cstheme="minorHAnsi"/>
          <w:b/>
          <w:bCs/>
          <w:color w:val="000000" w:themeColor="text1"/>
          <w:sz w:val="22"/>
          <w:lang w:eastAsia="ar-SA"/>
        </w:rPr>
        <w:t>a)</w:t>
      </w:r>
      <w:r w:rsidRPr="008F17BD">
        <w:rPr>
          <w:rFonts w:asciiTheme="minorHAnsi" w:hAnsiTheme="minorHAnsi" w:cstheme="minorHAnsi"/>
          <w:color w:val="000000" w:themeColor="text1"/>
          <w:sz w:val="22"/>
          <w:lang w:eastAsia="ar-SA"/>
        </w:rPr>
        <w:t xml:space="preserve"> Nota fiscal, com o nome dos produtos fornecidos, número e tipo da licitação, número do contrato de fornecimento com o Município, e outros, sem rasura e/ou entrelinhas e devidamente certificada pelo contratante;</w:t>
      </w:r>
    </w:p>
    <w:p w14:paraId="73564282"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b)</w:t>
      </w:r>
      <w:r w:rsidRPr="008F17BD">
        <w:rPr>
          <w:rFonts w:asciiTheme="minorHAnsi" w:hAnsiTheme="minorHAnsi" w:cstheme="minorHAnsi"/>
          <w:color w:val="000000" w:themeColor="text1"/>
          <w:sz w:val="22"/>
        </w:rPr>
        <w:t xml:space="preserve"> Fatura, com o nome dos produtos fornecidos, número e tipo da licitação, número do contrato de fornecimento, número do </w:t>
      </w:r>
      <w:r w:rsidRPr="008F17BD">
        <w:rPr>
          <w:rFonts w:asciiTheme="minorHAnsi" w:hAnsiTheme="minorHAnsi" w:cstheme="minorHAnsi"/>
          <w:bCs/>
          <w:color w:val="000000" w:themeColor="text1"/>
          <w:sz w:val="22"/>
        </w:rPr>
        <w:t>Banco, agência, Conta corrente, nome da cidade em que deverá ser efetuado o pagamento</w:t>
      </w:r>
      <w:r w:rsidRPr="008F17BD">
        <w:rPr>
          <w:rFonts w:asciiTheme="minorHAnsi" w:hAnsiTheme="minorHAnsi" w:cstheme="minorHAnsi"/>
          <w:color w:val="000000" w:themeColor="text1"/>
          <w:sz w:val="22"/>
        </w:rPr>
        <w:t>, sem rasura e/ou entrelinhas e devidamente certificada pelo contratante.</w:t>
      </w:r>
    </w:p>
    <w:p w14:paraId="4F427235" w14:textId="3911F075"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color w:val="000000" w:themeColor="text1"/>
          <w:sz w:val="22"/>
        </w:rPr>
        <w:t>PARÁGRAFO PRIMEIRO:</w:t>
      </w:r>
      <w:r w:rsidRPr="008F17BD">
        <w:rPr>
          <w:rFonts w:asciiTheme="minorHAnsi" w:hAnsiTheme="minorHAnsi" w:cstheme="minorHAnsi"/>
          <w:b/>
          <w:i/>
          <w:color w:val="000000" w:themeColor="text1"/>
          <w:sz w:val="22"/>
        </w:rPr>
        <w:t xml:space="preserve"> </w:t>
      </w:r>
      <w:r w:rsidRPr="008F17BD">
        <w:rPr>
          <w:rFonts w:asciiTheme="minorHAnsi" w:hAnsiTheme="minorHAnsi" w:cstheme="minorHAnsi"/>
          <w:color w:val="000000" w:themeColor="text1"/>
          <w:sz w:val="22"/>
        </w:rPr>
        <w:t>Os valores propostos pela empresa não poderão sofrer qualquer tipo de reajuste, nem para mais ou para menos na vigência do contrato.</w:t>
      </w:r>
    </w:p>
    <w:p w14:paraId="00429DBC" w14:textId="6A89039B" w:rsidR="008F17BD" w:rsidRPr="008F17BD" w:rsidRDefault="008F17BD"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eastAsia="Times New Roman" w:hAnsiTheme="minorHAnsi" w:cstheme="minorHAnsi"/>
          <w:b/>
          <w:sz w:val="22"/>
          <w:lang w:eastAsia="pt-BR"/>
        </w:rPr>
        <w:t xml:space="preserve">PARÁGRAFO </w:t>
      </w:r>
      <w:r w:rsidRPr="008F17BD">
        <w:rPr>
          <w:rFonts w:asciiTheme="minorHAnsi" w:eastAsia="Times New Roman" w:hAnsiTheme="minorHAnsi" w:cstheme="minorHAnsi"/>
          <w:b/>
          <w:sz w:val="22"/>
          <w:lang w:eastAsia="pt-BR"/>
        </w:rPr>
        <w:t>SEGUNDO</w:t>
      </w:r>
      <w:r w:rsidRPr="008F17BD">
        <w:rPr>
          <w:rFonts w:asciiTheme="minorHAnsi" w:eastAsia="Times New Roman" w:hAnsiTheme="minorHAnsi" w:cstheme="minorHAnsi"/>
          <w:sz w:val="22"/>
          <w:lang w:eastAsia="pt-BR"/>
        </w:rPr>
        <w:t>: A CONTRATADA deverá manter-se regularizada, perante o Sistema de Seguridade Social (INSS) e o Fundo de Garantia por Tempo de Serviço (FGTS), para que o CONTRATANTE possa efetuar os devidos.</w:t>
      </w:r>
    </w:p>
    <w:p w14:paraId="43243432"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color w:val="000000" w:themeColor="text1"/>
          <w:sz w:val="22"/>
        </w:rPr>
        <w:t>CLÁUSULA SÉTIMA (DAS PENALIDADES):</w:t>
      </w:r>
      <w:r w:rsidRPr="008F17BD">
        <w:rPr>
          <w:rFonts w:asciiTheme="minorHAnsi" w:hAnsiTheme="minorHAnsi" w:cstheme="minorHAnsi"/>
          <w:color w:val="000000" w:themeColor="text1"/>
          <w:sz w:val="22"/>
        </w:rPr>
        <w:t xml:space="preserve"> Pela inexecução total ou parcial do Contrato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5EF32CF1"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color w:val="000000" w:themeColor="text1"/>
          <w:sz w:val="22"/>
        </w:rPr>
        <w:t>CLÁUSULA OITAVA (DA TRANSFERÊNCIA DO CONTRATO):</w:t>
      </w:r>
      <w:r w:rsidRPr="008F17BD">
        <w:rPr>
          <w:rFonts w:asciiTheme="minorHAnsi" w:hAnsiTheme="minorHAnsi" w:cstheme="minorHAnsi"/>
          <w:color w:val="000000" w:themeColor="text1"/>
          <w:sz w:val="22"/>
        </w:rPr>
        <w:t xml:space="preserve"> A cessão total ou parcial a terceiros dos direitos decorrentes deste contrato, dependerá da prévia anuência da CONTRATANTE, sob pena de rescisão de pleno direito, sujeitando o inadimplemento às condições previstas neste contrato.</w:t>
      </w:r>
    </w:p>
    <w:p w14:paraId="320FFE08"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color w:val="000000" w:themeColor="text1"/>
          <w:sz w:val="22"/>
        </w:rPr>
        <w:t>CLÁUSULA NONA (DA TRANSMISSÃO DE DOCUMENTOS):</w:t>
      </w:r>
      <w:r w:rsidRPr="008F17BD">
        <w:rPr>
          <w:rFonts w:asciiTheme="minorHAnsi" w:hAnsiTheme="minorHAnsi" w:cstheme="minorHAnsi"/>
          <w:color w:val="000000" w:themeColor="text1"/>
          <w:sz w:val="22"/>
        </w:rPr>
        <w:t xml:space="preserve"> Todos os documentos e cartas serão trocados entre a CONTRATANTE e a CONTRATADA através de protocolo, não sendo considerada nenhuma outra forma como prova de entrega dos documentos.</w:t>
      </w:r>
    </w:p>
    <w:p w14:paraId="2A9142A3"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color w:val="000000" w:themeColor="text1"/>
          <w:sz w:val="22"/>
        </w:rPr>
        <w:t>CLÁUSULA DÉCIMA (DA RESCISÃO):</w:t>
      </w:r>
      <w:r w:rsidRPr="008F17BD">
        <w:rPr>
          <w:rFonts w:asciiTheme="minorHAnsi" w:hAnsiTheme="minorHAnsi" w:cstheme="minorHAnsi"/>
          <w:color w:val="000000" w:themeColor="text1"/>
          <w:sz w:val="22"/>
        </w:rPr>
        <w:t xml:space="preserve"> A CONTRATANTE poderá rescindir de pleno direito, o presente contrato independentemente de interpelação judicial ou extrajudicial, nos seguintes casos:</w:t>
      </w:r>
    </w:p>
    <w:p w14:paraId="21B636DE" w14:textId="77777777" w:rsidR="00D53B21" w:rsidRPr="008F17BD" w:rsidRDefault="00D53B21" w:rsidP="00D53B21">
      <w:pPr>
        <w:tabs>
          <w:tab w:val="left" w:pos="284"/>
        </w:tabs>
        <w:overflowPunct w:val="0"/>
        <w:autoSpaceDE w:val="0"/>
        <w:autoSpaceDN w:val="0"/>
        <w:adjustRightInd w:val="0"/>
        <w:spacing w:after="0" w:line="240" w:lineRule="auto"/>
        <w:ind w:left="567" w:hanging="567"/>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I</w:t>
      </w:r>
      <w:r w:rsidRPr="008F17BD">
        <w:rPr>
          <w:rFonts w:asciiTheme="minorHAnsi" w:hAnsiTheme="minorHAnsi" w:cstheme="minorHAnsi"/>
          <w:color w:val="000000" w:themeColor="text1"/>
          <w:sz w:val="22"/>
        </w:rPr>
        <w:tab/>
        <w:t>Inadimplemento da CONTRATADA de qualquer das cláusulas previstas no presente contrato;</w:t>
      </w:r>
    </w:p>
    <w:p w14:paraId="66639958" w14:textId="77777777" w:rsidR="00D53B21" w:rsidRPr="008F17BD" w:rsidRDefault="00D53B21" w:rsidP="00D53B21">
      <w:pPr>
        <w:tabs>
          <w:tab w:val="left" w:pos="284"/>
        </w:tabs>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II</w:t>
      </w:r>
      <w:r w:rsidRPr="008F17BD">
        <w:rPr>
          <w:rFonts w:asciiTheme="minorHAnsi" w:hAnsiTheme="minorHAnsi" w:cstheme="minorHAnsi"/>
          <w:b/>
          <w:bCs/>
          <w:color w:val="000000" w:themeColor="text1"/>
          <w:sz w:val="22"/>
        </w:rPr>
        <w:tab/>
      </w:r>
      <w:r w:rsidRPr="008F17BD">
        <w:rPr>
          <w:rFonts w:asciiTheme="minorHAnsi" w:hAnsiTheme="minorHAnsi" w:cstheme="minorHAnsi"/>
          <w:color w:val="000000" w:themeColor="text1"/>
          <w:sz w:val="22"/>
        </w:rPr>
        <w:t>Inobservância das especificações e recomendações técnicas;</w:t>
      </w:r>
    </w:p>
    <w:p w14:paraId="15FEB5BD" w14:textId="77777777" w:rsidR="00D53B21" w:rsidRPr="008F17BD" w:rsidRDefault="00D53B21" w:rsidP="00D53B21">
      <w:pPr>
        <w:tabs>
          <w:tab w:val="left" w:pos="0"/>
          <w:tab w:val="left" w:pos="284"/>
        </w:tabs>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III</w:t>
      </w:r>
      <w:r w:rsidRPr="008F17BD">
        <w:rPr>
          <w:rFonts w:asciiTheme="minorHAnsi" w:hAnsiTheme="minorHAnsi" w:cstheme="minorHAnsi"/>
          <w:color w:val="000000" w:themeColor="text1"/>
          <w:sz w:val="22"/>
        </w:rPr>
        <w:tab/>
        <w:t>Falência ou liquidação judicial ou extrajudicial da CONTRATADA, decretada ou homologada, ou a instauração de insolvência civil;</w:t>
      </w:r>
    </w:p>
    <w:p w14:paraId="678ED54C" w14:textId="77777777" w:rsidR="00D53B21" w:rsidRPr="008F17BD" w:rsidRDefault="00D53B21" w:rsidP="00D53B21">
      <w:pPr>
        <w:tabs>
          <w:tab w:val="left" w:pos="284"/>
        </w:tabs>
        <w:overflowPunct w:val="0"/>
        <w:autoSpaceDE w:val="0"/>
        <w:autoSpaceDN w:val="0"/>
        <w:adjustRightInd w:val="0"/>
        <w:spacing w:after="0" w:line="240" w:lineRule="auto"/>
        <w:ind w:left="567" w:hanging="567"/>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IV</w:t>
      </w:r>
      <w:r w:rsidRPr="008F17BD">
        <w:rPr>
          <w:rFonts w:asciiTheme="minorHAnsi" w:hAnsiTheme="minorHAnsi" w:cstheme="minorHAnsi"/>
          <w:b/>
          <w:bCs/>
          <w:color w:val="000000" w:themeColor="text1"/>
          <w:sz w:val="22"/>
        </w:rPr>
        <w:tab/>
      </w:r>
      <w:r w:rsidRPr="008F17BD">
        <w:rPr>
          <w:rFonts w:asciiTheme="minorHAnsi" w:hAnsiTheme="minorHAnsi" w:cstheme="minorHAnsi"/>
          <w:color w:val="000000" w:themeColor="text1"/>
          <w:sz w:val="22"/>
        </w:rPr>
        <w:t xml:space="preserve">Todos os demais casos previstos no </w:t>
      </w:r>
      <w:proofErr w:type="spellStart"/>
      <w:r w:rsidRPr="008F17BD">
        <w:rPr>
          <w:rFonts w:asciiTheme="minorHAnsi" w:hAnsiTheme="minorHAnsi" w:cstheme="minorHAnsi"/>
          <w:color w:val="000000" w:themeColor="text1"/>
          <w:sz w:val="22"/>
        </w:rPr>
        <w:t>art</w:t>
      </w:r>
      <w:proofErr w:type="spellEnd"/>
      <w:r w:rsidRPr="008F17BD">
        <w:rPr>
          <w:rFonts w:asciiTheme="minorHAnsi" w:hAnsiTheme="minorHAnsi" w:cstheme="minorHAnsi"/>
          <w:color w:val="000000" w:themeColor="text1"/>
          <w:sz w:val="22"/>
        </w:rPr>
        <w:t xml:space="preserve"> 78 da Lei 8.666/93, e suas alterações.</w:t>
      </w:r>
    </w:p>
    <w:p w14:paraId="6D99A2F1"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color w:val="000000" w:themeColor="text1"/>
          <w:sz w:val="22"/>
        </w:rPr>
        <w:t>CLÁUSULA DÉCIMA PRIMEIRA (DAS OBRIGAÇÕES):</w:t>
      </w:r>
      <w:r w:rsidRPr="008F17BD">
        <w:rPr>
          <w:rFonts w:asciiTheme="minorHAnsi" w:hAnsiTheme="minorHAnsi" w:cstheme="minorHAnsi"/>
          <w:color w:val="000000" w:themeColor="text1"/>
          <w:sz w:val="22"/>
        </w:rPr>
        <w:t xml:space="preserve"> Fica a CONTRATADA obrigada a manter durante toda a vigência contratual, em compatibilidade com as obrigações por ela assumida, todas as condições de habilitação e qualificação, exigidas na licitação.</w:t>
      </w:r>
    </w:p>
    <w:p w14:paraId="3A0CEBB1"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1.</w:t>
      </w:r>
      <w:r w:rsidRPr="008F17BD">
        <w:rPr>
          <w:rFonts w:asciiTheme="minorHAnsi" w:hAnsiTheme="minorHAnsi" w:cstheme="minorHAnsi"/>
          <w:color w:val="000000" w:themeColor="text1"/>
          <w:sz w:val="22"/>
        </w:rPr>
        <w:t xml:space="preserve"> Assegurar o fornecimento dos produtos, cumprindo fielmente a forma disposta no Edital e demais documentos pertinentes;</w:t>
      </w:r>
    </w:p>
    <w:p w14:paraId="1CBAADC2"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2.</w:t>
      </w:r>
      <w:r w:rsidRPr="008F17BD">
        <w:rPr>
          <w:rFonts w:asciiTheme="minorHAnsi" w:hAnsiTheme="minorHAnsi" w:cstheme="minorHAnsi"/>
          <w:color w:val="000000" w:themeColor="text1"/>
          <w:sz w:val="22"/>
        </w:rPr>
        <w:t xml:space="preserve"> Cumprir com os encargos trabalhistas, previdenciários, social ou tributário, de sua responsabilidade, incidentes sobre os bens objeto deste Contrato.</w:t>
      </w:r>
    </w:p>
    <w:p w14:paraId="40A8B7C1" w14:textId="151AE98D"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r w:rsidRPr="008F17BD">
        <w:rPr>
          <w:rFonts w:asciiTheme="minorHAnsi" w:hAnsiTheme="minorHAnsi" w:cstheme="minorHAnsi"/>
          <w:b/>
          <w:bCs/>
          <w:color w:val="000000" w:themeColor="text1"/>
          <w:sz w:val="22"/>
        </w:rPr>
        <w:t>3.</w:t>
      </w:r>
      <w:r w:rsidRPr="008F17BD">
        <w:rPr>
          <w:rFonts w:asciiTheme="minorHAnsi" w:hAnsiTheme="minorHAnsi" w:cstheme="minorHAnsi"/>
          <w:color w:val="000000" w:themeColor="text1"/>
          <w:sz w:val="22"/>
        </w:rPr>
        <w:t xml:space="preserve">  Entregar os produtos no Município de Pérola, </w:t>
      </w:r>
      <w:r w:rsidR="00A21C77" w:rsidRPr="008F17BD">
        <w:rPr>
          <w:rFonts w:asciiTheme="minorHAnsi" w:hAnsiTheme="minorHAnsi" w:cstheme="minorHAnsi"/>
          <w:color w:val="000000" w:themeColor="text1"/>
          <w:sz w:val="22"/>
        </w:rPr>
        <w:t>na</w:t>
      </w:r>
      <w:r w:rsidRPr="008F17BD">
        <w:rPr>
          <w:rFonts w:asciiTheme="minorHAnsi" w:hAnsiTheme="minorHAnsi" w:cstheme="minorHAnsi"/>
          <w:color w:val="000000" w:themeColor="text1"/>
          <w:sz w:val="22"/>
        </w:rPr>
        <w:t xml:space="preserve"> Secretaria Municipal de </w:t>
      </w:r>
      <w:r w:rsidR="00A21C77" w:rsidRPr="008F17BD">
        <w:rPr>
          <w:rFonts w:asciiTheme="minorHAnsi" w:hAnsiTheme="minorHAnsi" w:cstheme="minorHAnsi"/>
          <w:color w:val="000000" w:themeColor="text1"/>
          <w:sz w:val="22"/>
        </w:rPr>
        <w:t>Agricultura, Pecuária, Meio Ambiente e Serviços Públicos</w:t>
      </w:r>
      <w:r w:rsidRPr="008F17BD">
        <w:rPr>
          <w:rFonts w:asciiTheme="minorHAnsi" w:hAnsiTheme="minorHAnsi" w:cstheme="minorHAnsi"/>
          <w:color w:val="000000" w:themeColor="text1"/>
          <w:sz w:val="22"/>
        </w:rPr>
        <w:t xml:space="preserve">, correndo por conta da Contratada as despesas com frete, taxas, impostos, seguros de transporte, encargos trabalhistas e previdenciários decorrentes do fornecimento dos produtos.  </w:t>
      </w:r>
    </w:p>
    <w:p w14:paraId="2BBE1E18" w14:textId="398CB46E" w:rsidR="008F17BD" w:rsidRPr="008F17BD" w:rsidRDefault="00D53B21" w:rsidP="008F17BD">
      <w:pPr>
        <w:overflowPunct w:val="0"/>
        <w:autoSpaceDE w:val="0"/>
        <w:autoSpaceDN w:val="0"/>
        <w:adjustRightInd w:val="0"/>
        <w:spacing w:after="0" w:line="240" w:lineRule="auto"/>
        <w:jc w:val="both"/>
        <w:textAlignment w:val="baseline"/>
        <w:rPr>
          <w:rFonts w:asciiTheme="minorHAnsi" w:eastAsia="Times New Roman" w:hAnsiTheme="minorHAnsi" w:cstheme="minorHAnsi"/>
          <w:b/>
          <w:color w:val="000000" w:themeColor="text1"/>
          <w:sz w:val="22"/>
          <w:lang w:eastAsia="pt-BR"/>
        </w:rPr>
      </w:pPr>
      <w:r w:rsidRPr="008F17BD">
        <w:rPr>
          <w:rFonts w:asciiTheme="minorHAnsi" w:hAnsiTheme="minorHAnsi" w:cstheme="minorHAnsi"/>
          <w:b/>
          <w:color w:val="000000" w:themeColor="text1"/>
          <w:sz w:val="22"/>
        </w:rPr>
        <w:t>CLÁUSULA DÉCIMA SEGUNDA -</w:t>
      </w:r>
      <w:r w:rsidR="008F17BD" w:rsidRPr="008F17BD">
        <w:rPr>
          <w:rFonts w:asciiTheme="minorHAnsi" w:hAnsiTheme="minorHAnsi" w:cstheme="minorHAnsi"/>
          <w:b/>
          <w:bCs/>
          <w:sz w:val="22"/>
        </w:rPr>
        <w:t xml:space="preserve"> (DA FRAUDE E DA CORRUPÇÃO): </w:t>
      </w:r>
      <w:r w:rsidR="008F17BD" w:rsidRPr="008F17BD">
        <w:rPr>
          <w:rFonts w:asciiTheme="minorHAnsi" w:hAnsiTheme="minorHAnsi" w:cstheme="minorHAnsi"/>
          <w:sz w:val="22"/>
        </w:rPr>
        <w:t>As partes declaram conhecer as normas de prevenção à corrupção previstas na legislação brasileira, dentre elas, a Lei de Improbidade Administrativa (Lei Federal nº8429/1992), a Lei Federal nº12.846/2013 e seus regulamentos, se comprometem que para a execução desse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37953B1D" w14:textId="4E5F5ED4" w:rsidR="008F17BD" w:rsidRPr="008F17BD" w:rsidRDefault="008F17BD" w:rsidP="008F17BD">
      <w:pPr>
        <w:overflowPunct w:val="0"/>
        <w:autoSpaceDE w:val="0"/>
        <w:autoSpaceDN w:val="0"/>
        <w:adjustRightInd w:val="0"/>
        <w:spacing w:after="0" w:line="240" w:lineRule="auto"/>
        <w:ind w:right="-284"/>
        <w:jc w:val="both"/>
        <w:textAlignment w:val="baseline"/>
        <w:rPr>
          <w:rFonts w:asciiTheme="minorHAnsi" w:eastAsia="Times New Roman" w:hAnsiTheme="minorHAnsi" w:cstheme="minorHAnsi"/>
          <w:color w:val="000000" w:themeColor="text1"/>
          <w:sz w:val="22"/>
          <w:lang w:eastAsia="pt-BR"/>
        </w:rPr>
      </w:pPr>
      <w:r w:rsidRPr="008F17BD">
        <w:rPr>
          <w:rFonts w:asciiTheme="minorHAnsi" w:eastAsia="Times New Roman" w:hAnsiTheme="minorHAnsi" w:cstheme="minorHAnsi"/>
          <w:b/>
          <w:color w:val="000000" w:themeColor="text1"/>
          <w:sz w:val="22"/>
          <w:lang w:eastAsia="pt-BR"/>
        </w:rPr>
        <w:t xml:space="preserve">CLÁUSULA DÉCIMA </w:t>
      </w:r>
      <w:r w:rsidRPr="008F17BD">
        <w:rPr>
          <w:rFonts w:asciiTheme="minorHAnsi" w:eastAsia="Times New Roman" w:hAnsiTheme="minorHAnsi" w:cstheme="minorHAnsi"/>
          <w:b/>
          <w:color w:val="000000" w:themeColor="text1"/>
          <w:sz w:val="22"/>
          <w:lang w:eastAsia="pt-BR"/>
        </w:rPr>
        <w:t>TERCEIRA</w:t>
      </w:r>
      <w:r w:rsidRPr="008F17BD">
        <w:rPr>
          <w:rFonts w:asciiTheme="minorHAnsi" w:eastAsia="Times New Roman" w:hAnsiTheme="minorHAnsi" w:cstheme="minorHAnsi"/>
          <w:b/>
          <w:color w:val="000000" w:themeColor="text1"/>
          <w:sz w:val="22"/>
          <w:lang w:eastAsia="pt-BR"/>
        </w:rPr>
        <w:t>: DAS CONDIÇÕES GERAIS -</w:t>
      </w:r>
      <w:r w:rsidRPr="008F17BD">
        <w:rPr>
          <w:rFonts w:asciiTheme="minorHAnsi" w:eastAsia="Times New Roman" w:hAnsiTheme="minorHAnsi" w:cstheme="minorHAnsi"/>
          <w:color w:val="000000" w:themeColor="text1"/>
          <w:sz w:val="22"/>
          <w:lang w:eastAsia="pt-BR"/>
        </w:rPr>
        <w:t xml:space="preserve"> Todos os tributos de qualquer espécie que venham a ser devidos em decorrência deste contrato correrão por conta da CONTRATADA.</w:t>
      </w:r>
    </w:p>
    <w:p w14:paraId="73098A71" w14:textId="41378B37" w:rsidR="008F17BD" w:rsidRPr="008F17BD" w:rsidRDefault="008F17BD" w:rsidP="008F17BD">
      <w:pPr>
        <w:overflowPunct w:val="0"/>
        <w:autoSpaceDE w:val="0"/>
        <w:autoSpaceDN w:val="0"/>
        <w:adjustRightInd w:val="0"/>
        <w:spacing w:after="0" w:line="240" w:lineRule="auto"/>
        <w:ind w:right="-284"/>
        <w:jc w:val="both"/>
        <w:textAlignment w:val="baseline"/>
        <w:rPr>
          <w:rFonts w:asciiTheme="minorHAnsi" w:eastAsia="Times New Roman" w:hAnsiTheme="minorHAnsi" w:cstheme="minorHAnsi"/>
          <w:color w:val="000000" w:themeColor="text1"/>
          <w:sz w:val="22"/>
          <w:lang w:eastAsia="pt-BR"/>
        </w:rPr>
      </w:pPr>
      <w:r w:rsidRPr="008F17BD">
        <w:rPr>
          <w:rFonts w:asciiTheme="minorHAnsi" w:eastAsia="Times New Roman" w:hAnsiTheme="minorHAnsi" w:cstheme="minorHAnsi"/>
          <w:b/>
          <w:color w:val="000000" w:themeColor="text1"/>
          <w:sz w:val="22"/>
          <w:lang w:eastAsia="pt-BR"/>
        </w:rPr>
        <w:lastRenderedPageBreak/>
        <w:t xml:space="preserve">CLÁUSULA DÉCIMA </w:t>
      </w:r>
      <w:r w:rsidRPr="008F17BD">
        <w:rPr>
          <w:rFonts w:asciiTheme="minorHAnsi" w:eastAsia="Times New Roman" w:hAnsiTheme="minorHAnsi" w:cstheme="minorHAnsi"/>
          <w:b/>
          <w:color w:val="000000" w:themeColor="text1"/>
          <w:sz w:val="22"/>
          <w:lang w:eastAsia="pt-BR"/>
        </w:rPr>
        <w:t>QUARTA</w:t>
      </w:r>
      <w:r w:rsidRPr="008F17BD">
        <w:rPr>
          <w:rFonts w:asciiTheme="minorHAnsi" w:eastAsia="Times New Roman" w:hAnsiTheme="minorHAnsi" w:cstheme="minorHAnsi"/>
          <w:b/>
          <w:color w:val="000000" w:themeColor="text1"/>
          <w:sz w:val="22"/>
          <w:lang w:eastAsia="pt-BR"/>
        </w:rPr>
        <w:t>: DO FORO -</w:t>
      </w:r>
      <w:r w:rsidRPr="008F17BD">
        <w:rPr>
          <w:rFonts w:asciiTheme="minorHAnsi" w:eastAsia="Times New Roman" w:hAnsiTheme="minorHAnsi" w:cstheme="minorHAnsi"/>
          <w:color w:val="000000" w:themeColor="text1"/>
          <w:sz w:val="22"/>
          <w:lang w:eastAsia="pt-BR"/>
        </w:rPr>
        <w:t xml:space="preserve"> As partes, em comum acordo, elegem como foro privilegiado para dirimir quaisquer dúvidas e questões de interpretação relativas ao presente contrato, o Foro da Comarca de Pérola/PR.</w:t>
      </w:r>
    </w:p>
    <w:p w14:paraId="5011191F" w14:textId="77777777" w:rsidR="008F17BD" w:rsidRPr="008F17BD" w:rsidRDefault="008F17BD" w:rsidP="008F17BD">
      <w:pPr>
        <w:overflowPunct w:val="0"/>
        <w:autoSpaceDE w:val="0"/>
        <w:autoSpaceDN w:val="0"/>
        <w:adjustRightInd w:val="0"/>
        <w:spacing w:after="0" w:line="240" w:lineRule="auto"/>
        <w:ind w:right="-284"/>
        <w:jc w:val="both"/>
        <w:textAlignment w:val="baseline"/>
        <w:rPr>
          <w:rFonts w:asciiTheme="minorHAnsi" w:eastAsia="Times New Roman" w:hAnsiTheme="minorHAnsi" w:cstheme="minorHAnsi"/>
          <w:color w:val="000000" w:themeColor="text1"/>
          <w:sz w:val="22"/>
          <w:lang w:eastAsia="pt-BR"/>
        </w:rPr>
      </w:pPr>
      <w:r w:rsidRPr="008F17BD">
        <w:rPr>
          <w:rFonts w:asciiTheme="minorHAnsi" w:eastAsia="Times New Roman" w:hAnsiTheme="minorHAnsi" w:cstheme="minorHAnsi"/>
          <w:color w:val="000000" w:themeColor="text1"/>
          <w:sz w:val="22"/>
          <w:lang w:eastAsia="pt-BR"/>
        </w:rPr>
        <w:t xml:space="preserve"> E, por estarem justos, certos e contratados, assinam o presente instrumento em 03 (três) vias de igual teor e forma, na presença das testemunhas constantes.</w:t>
      </w:r>
    </w:p>
    <w:p w14:paraId="2842CEEE" w14:textId="76F6273C" w:rsidR="00D53B21" w:rsidRPr="008F17BD" w:rsidRDefault="00D53B21" w:rsidP="00D53B21">
      <w:pPr>
        <w:overflowPunct w:val="0"/>
        <w:autoSpaceDE w:val="0"/>
        <w:autoSpaceDN w:val="0"/>
        <w:adjustRightInd w:val="0"/>
        <w:spacing w:after="0" w:line="240" w:lineRule="auto"/>
        <w:jc w:val="right"/>
        <w:textAlignment w:val="baseline"/>
        <w:rPr>
          <w:rFonts w:asciiTheme="minorHAnsi" w:hAnsiTheme="minorHAnsi" w:cstheme="minorHAnsi"/>
          <w:color w:val="000000" w:themeColor="text1"/>
          <w:sz w:val="22"/>
        </w:rPr>
      </w:pPr>
      <w:r w:rsidRPr="008F17BD">
        <w:rPr>
          <w:rFonts w:asciiTheme="minorHAnsi" w:hAnsiTheme="minorHAnsi" w:cstheme="minorHAnsi"/>
          <w:color w:val="000000" w:themeColor="text1"/>
          <w:sz w:val="22"/>
        </w:rPr>
        <w:t>Pérola/PR</w:t>
      </w:r>
      <w:r w:rsidR="00A21C77" w:rsidRPr="008F17BD">
        <w:rPr>
          <w:rFonts w:asciiTheme="minorHAnsi" w:hAnsiTheme="minorHAnsi" w:cstheme="minorHAnsi"/>
          <w:color w:val="000000" w:themeColor="text1"/>
          <w:sz w:val="22"/>
        </w:rPr>
        <w:t>.</w:t>
      </w:r>
      <w:r w:rsidRPr="008F17BD">
        <w:rPr>
          <w:rFonts w:asciiTheme="minorHAnsi" w:hAnsiTheme="minorHAnsi" w:cstheme="minorHAnsi"/>
          <w:color w:val="000000" w:themeColor="text1"/>
          <w:sz w:val="22"/>
        </w:rPr>
        <w:t xml:space="preserve">, </w:t>
      </w:r>
      <w:r w:rsidR="001D2B14" w:rsidRPr="008F17BD">
        <w:rPr>
          <w:rFonts w:asciiTheme="minorHAnsi" w:hAnsiTheme="minorHAnsi" w:cstheme="minorHAnsi"/>
          <w:color w:val="000000" w:themeColor="text1"/>
          <w:sz w:val="22"/>
        </w:rPr>
        <w:t>22 de março de 2023</w:t>
      </w:r>
      <w:r w:rsidRPr="008F17BD">
        <w:rPr>
          <w:rFonts w:asciiTheme="minorHAnsi" w:hAnsiTheme="minorHAnsi" w:cstheme="minorHAnsi"/>
          <w:color w:val="000000" w:themeColor="text1"/>
          <w:sz w:val="22"/>
        </w:rPr>
        <w:t>.</w:t>
      </w:r>
    </w:p>
    <w:p w14:paraId="26094133"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p>
    <w:p w14:paraId="4C1718F8"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p>
    <w:p w14:paraId="2D25BAF6"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p>
    <w:p w14:paraId="1B82332E"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p>
    <w:tbl>
      <w:tblPr>
        <w:tblW w:w="10491" w:type="dxa"/>
        <w:jc w:val="center"/>
        <w:tblCellMar>
          <w:left w:w="70" w:type="dxa"/>
          <w:right w:w="70" w:type="dxa"/>
        </w:tblCellMar>
        <w:tblLook w:val="0000" w:firstRow="0" w:lastRow="0" w:firstColumn="0" w:lastColumn="0" w:noHBand="0" w:noVBand="0"/>
      </w:tblPr>
      <w:tblGrid>
        <w:gridCol w:w="4678"/>
        <w:gridCol w:w="5813"/>
      </w:tblGrid>
      <w:tr w:rsidR="00D53B21" w:rsidRPr="008F17BD" w14:paraId="31F4F619" w14:textId="77777777" w:rsidTr="00D53B21">
        <w:trPr>
          <w:jc w:val="center"/>
        </w:trPr>
        <w:tc>
          <w:tcPr>
            <w:tcW w:w="4678" w:type="dxa"/>
          </w:tcPr>
          <w:p w14:paraId="6CF22DF2" w14:textId="77777777" w:rsidR="00D53B21" w:rsidRPr="008F17BD" w:rsidRDefault="00D53B21" w:rsidP="006D1762">
            <w:pPr>
              <w:overflowPunct w:val="0"/>
              <w:autoSpaceDE w:val="0"/>
              <w:autoSpaceDN w:val="0"/>
              <w:adjustRightInd w:val="0"/>
              <w:spacing w:after="0" w:line="240" w:lineRule="auto"/>
              <w:jc w:val="center"/>
              <w:textAlignment w:val="baseline"/>
              <w:rPr>
                <w:rFonts w:asciiTheme="minorHAnsi" w:hAnsiTheme="minorHAnsi" w:cstheme="minorHAnsi"/>
                <w:b/>
                <w:bCs/>
                <w:color w:val="000000" w:themeColor="text1"/>
                <w:sz w:val="22"/>
              </w:rPr>
            </w:pPr>
            <w:r w:rsidRPr="008F17BD">
              <w:rPr>
                <w:rFonts w:asciiTheme="minorHAnsi" w:hAnsiTheme="minorHAnsi" w:cstheme="minorHAnsi"/>
                <w:b/>
                <w:bCs/>
                <w:color w:val="000000" w:themeColor="text1"/>
                <w:sz w:val="22"/>
              </w:rPr>
              <w:t>VALDETE CUNHA</w:t>
            </w:r>
          </w:p>
        </w:tc>
        <w:tc>
          <w:tcPr>
            <w:tcW w:w="5813" w:type="dxa"/>
          </w:tcPr>
          <w:p w14:paraId="21D98CA2" w14:textId="7374BD1C" w:rsidR="00D53B21" w:rsidRPr="008F17BD" w:rsidRDefault="00E71E29" w:rsidP="006D1762">
            <w:pPr>
              <w:overflowPunct w:val="0"/>
              <w:autoSpaceDE w:val="0"/>
              <w:autoSpaceDN w:val="0"/>
              <w:adjustRightInd w:val="0"/>
              <w:spacing w:after="0" w:line="240" w:lineRule="auto"/>
              <w:ind w:left="65" w:hanging="77"/>
              <w:jc w:val="center"/>
              <w:textAlignment w:val="baseline"/>
              <w:rPr>
                <w:rFonts w:asciiTheme="minorHAnsi" w:hAnsiTheme="minorHAnsi" w:cstheme="minorHAnsi"/>
                <w:b/>
                <w:bCs/>
                <w:color w:val="000000" w:themeColor="text1"/>
                <w:sz w:val="22"/>
              </w:rPr>
            </w:pPr>
            <w:r w:rsidRPr="008F17BD">
              <w:rPr>
                <w:rFonts w:asciiTheme="minorHAnsi" w:eastAsia="Times New Roman" w:hAnsiTheme="minorHAnsi" w:cstheme="minorHAnsi"/>
                <w:b/>
                <w:bCs/>
                <w:sz w:val="22"/>
                <w:lang w:eastAsia="pt-BR"/>
              </w:rPr>
              <w:t>J S A CLINICA E VETERINÁRIA EIRELI - ME</w:t>
            </w:r>
          </w:p>
        </w:tc>
      </w:tr>
      <w:tr w:rsidR="00D53B21" w:rsidRPr="008F17BD" w14:paraId="2507E137" w14:textId="77777777" w:rsidTr="00D53B21">
        <w:trPr>
          <w:jc w:val="center"/>
        </w:trPr>
        <w:tc>
          <w:tcPr>
            <w:tcW w:w="4678" w:type="dxa"/>
          </w:tcPr>
          <w:p w14:paraId="1D91EF5B" w14:textId="77777777" w:rsidR="00D53B21" w:rsidRPr="008F17BD" w:rsidRDefault="00D53B21" w:rsidP="006D1762">
            <w:pPr>
              <w:overflowPunct w:val="0"/>
              <w:autoSpaceDE w:val="0"/>
              <w:autoSpaceDN w:val="0"/>
              <w:adjustRightInd w:val="0"/>
              <w:spacing w:after="0" w:line="240" w:lineRule="auto"/>
              <w:jc w:val="center"/>
              <w:textAlignment w:val="baseline"/>
              <w:rPr>
                <w:rFonts w:asciiTheme="minorHAnsi" w:hAnsiTheme="minorHAnsi" w:cstheme="minorHAnsi"/>
                <w:b/>
                <w:color w:val="000000" w:themeColor="text1"/>
                <w:sz w:val="22"/>
              </w:rPr>
            </w:pPr>
            <w:r w:rsidRPr="008F17BD">
              <w:rPr>
                <w:rFonts w:asciiTheme="minorHAnsi" w:hAnsiTheme="minorHAnsi" w:cstheme="minorHAnsi"/>
                <w:b/>
                <w:bCs/>
                <w:color w:val="000000" w:themeColor="text1"/>
                <w:sz w:val="22"/>
              </w:rPr>
              <w:t>Prefeita</w:t>
            </w:r>
          </w:p>
        </w:tc>
        <w:tc>
          <w:tcPr>
            <w:tcW w:w="5813" w:type="dxa"/>
          </w:tcPr>
          <w:p w14:paraId="02983A79" w14:textId="299E4C62" w:rsidR="00D53B21" w:rsidRPr="008F17BD" w:rsidRDefault="00E71E29" w:rsidP="006D1762">
            <w:pPr>
              <w:overflowPunct w:val="0"/>
              <w:autoSpaceDE w:val="0"/>
              <w:autoSpaceDN w:val="0"/>
              <w:adjustRightInd w:val="0"/>
              <w:spacing w:after="0" w:line="240" w:lineRule="auto"/>
              <w:jc w:val="center"/>
              <w:textAlignment w:val="baseline"/>
              <w:rPr>
                <w:rFonts w:asciiTheme="minorHAnsi" w:hAnsiTheme="minorHAnsi" w:cstheme="minorHAnsi"/>
                <w:b/>
                <w:color w:val="000000" w:themeColor="text1"/>
                <w:sz w:val="22"/>
              </w:rPr>
            </w:pPr>
            <w:r w:rsidRPr="008F17BD">
              <w:rPr>
                <w:rFonts w:asciiTheme="minorHAnsi" w:eastAsia="Times New Roman" w:hAnsiTheme="minorHAnsi" w:cstheme="minorHAnsi"/>
                <w:b/>
                <w:bCs/>
                <w:color w:val="000000" w:themeColor="text1"/>
                <w:sz w:val="22"/>
                <w:lang w:eastAsia="pt-BR"/>
              </w:rPr>
              <w:t>JULIANA DOS SANTOS ASSIS</w:t>
            </w:r>
          </w:p>
        </w:tc>
      </w:tr>
      <w:tr w:rsidR="00D53B21" w:rsidRPr="008F17BD" w14:paraId="2254F03D" w14:textId="77777777" w:rsidTr="00D53B21">
        <w:trPr>
          <w:jc w:val="center"/>
        </w:trPr>
        <w:tc>
          <w:tcPr>
            <w:tcW w:w="4678" w:type="dxa"/>
          </w:tcPr>
          <w:p w14:paraId="3A57C9BC" w14:textId="77777777" w:rsidR="00D53B21" w:rsidRPr="008F17BD" w:rsidRDefault="00D53B21" w:rsidP="006D1762">
            <w:pPr>
              <w:overflowPunct w:val="0"/>
              <w:autoSpaceDE w:val="0"/>
              <w:autoSpaceDN w:val="0"/>
              <w:adjustRightInd w:val="0"/>
              <w:spacing w:after="0" w:line="240" w:lineRule="auto"/>
              <w:jc w:val="center"/>
              <w:textAlignment w:val="baseline"/>
              <w:rPr>
                <w:rFonts w:asciiTheme="minorHAnsi" w:hAnsiTheme="minorHAnsi" w:cstheme="minorHAnsi"/>
                <w:b/>
                <w:color w:val="000000" w:themeColor="text1"/>
                <w:sz w:val="22"/>
              </w:rPr>
            </w:pPr>
            <w:r w:rsidRPr="008F17BD">
              <w:rPr>
                <w:rFonts w:asciiTheme="minorHAnsi" w:hAnsiTheme="minorHAnsi" w:cstheme="minorHAnsi"/>
                <w:b/>
                <w:color w:val="000000" w:themeColor="text1"/>
                <w:sz w:val="22"/>
              </w:rPr>
              <w:t>Contratante</w:t>
            </w:r>
          </w:p>
        </w:tc>
        <w:tc>
          <w:tcPr>
            <w:tcW w:w="5813" w:type="dxa"/>
          </w:tcPr>
          <w:p w14:paraId="54E2F81A" w14:textId="77777777" w:rsidR="00D53B21" w:rsidRPr="008F17BD" w:rsidRDefault="00D53B21" w:rsidP="006D1762">
            <w:pPr>
              <w:overflowPunct w:val="0"/>
              <w:autoSpaceDE w:val="0"/>
              <w:autoSpaceDN w:val="0"/>
              <w:adjustRightInd w:val="0"/>
              <w:spacing w:after="0" w:line="240" w:lineRule="auto"/>
              <w:jc w:val="center"/>
              <w:textAlignment w:val="baseline"/>
              <w:rPr>
                <w:rFonts w:asciiTheme="minorHAnsi" w:hAnsiTheme="minorHAnsi" w:cstheme="minorHAnsi"/>
                <w:b/>
                <w:color w:val="000000" w:themeColor="text1"/>
                <w:sz w:val="22"/>
              </w:rPr>
            </w:pPr>
            <w:r w:rsidRPr="008F17BD">
              <w:rPr>
                <w:rFonts w:asciiTheme="minorHAnsi" w:hAnsiTheme="minorHAnsi" w:cstheme="minorHAnsi"/>
                <w:b/>
                <w:color w:val="000000" w:themeColor="text1"/>
                <w:sz w:val="22"/>
              </w:rPr>
              <w:t>Contratada</w:t>
            </w:r>
          </w:p>
        </w:tc>
      </w:tr>
    </w:tbl>
    <w:p w14:paraId="2F911221"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b/>
          <w:color w:val="000000" w:themeColor="text1"/>
          <w:sz w:val="22"/>
        </w:rPr>
      </w:pPr>
    </w:p>
    <w:p w14:paraId="6B7137C7" w14:textId="77777777" w:rsidR="00D53B21" w:rsidRPr="008F17BD" w:rsidRDefault="00D53B21" w:rsidP="00D53B21">
      <w:pPr>
        <w:overflowPunct w:val="0"/>
        <w:autoSpaceDE w:val="0"/>
        <w:autoSpaceDN w:val="0"/>
        <w:adjustRightInd w:val="0"/>
        <w:spacing w:after="0" w:line="240" w:lineRule="auto"/>
        <w:ind w:firstLine="142"/>
        <w:jc w:val="both"/>
        <w:textAlignment w:val="baseline"/>
        <w:rPr>
          <w:rFonts w:asciiTheme="minorHAnsi" w:hAnsiTheme="minorHAnsi" w:cstheme="minorHAnsi"/>
          <w:b/>
          <w:color w:val="000000" w:themeColor="text1"/>
          <w:sz w:val="22"/>
          <w:u w:val="single"/>
        </w:rPr>
      </w:pPr>
      <w:r w:rsidRPr="008F17BD">
        <w:rPr>
          <w:rFonts w:asciiTheme="minorHAnsi" w:hAnsiTheme="minorHAnsi" w:cstheme="minorHAnsi"/>
          <w:b/>
          <w:color w:val="000000" w:themeColor="text1"/>
          <w:sz w:val="22"/>
          <w:u w:val="single"/>
        </w:rPr>
        <w:t>TESTEMUNHAS:</w:t>
      </w:r>
    </w:p>
    <w:p w14:paraId="7175CB8B" w14:textId="77777777" w:rsidR="00D53B21" w:rsidRPr="008F17BD" w:rsidRDefault="00D53B21" w:rsidP="00D53B21">
      <w:pPr>
        <w:overflowPunct w:val="0"/>
        <w:autoSpaceDE w:val="0"/>
        <w:autoSpaceDN w:val="0"/>
        <w:adjustRightInd w:val="0"/>
        <w:spacing w:after="0" w:line="240" w:lineRule="auto"/>
        <w:ind w:firstLine="142"/>
        <w:jc w:val="both"/>
        <w:textAlignment w:val="baseline"/>
        <w:rPr>
          <w:rFonts w:asciiTheme="minorHAnsi" w:hAnsiTheme="minorHAnsi" w:cstheme="minorHAnsi"/>
          <w:b/>
          <w:color w:val="000000" w:themeColor="text1"/>
          <w:sz w:val="22"/>
          <w:u w:val="single"/>
        </w:rPr>
      </w:pPr>
    </w:p>
    <w:p w14:paraId="4F0E963F" w14:textId="77777777" w:rsidR="00D53B21" w:rsidRPr="008F17BD" w:rsidRDefault="00D53B21" w:rsidP="00D53B21">
      <w:pPr>
        <w:overflowPunct w:val="0"/>
        <w:autoSpaceDE w:val="0"/>
        <w:autoSpaceDN w:val="0"/>
        <w:adjustRightInd w:val="0"/>
        <w:spacing w:after="0" w:line="240" w:lineRule="auto"/>
        <w:ind w:firstLine="142"/>
        <w:jc w:val="both"/>
        <w:textAlignment w:val="baseline"/>
        <w:rPr>
          <w:rFonts w:asciiTheme="minorHAnsi" w:hAnsiTheme="minorHAnsi" w:cstheme="minorHAnsi"/>
          <w:b/>
          <w:color w:val="000000" w:themeColor="text1"/>
          <w:sz w:val="22"/>
          <w:u w:val="single"/>
        </w:rPr>
      </w:pPr>
    </w:p>
    <w:p w14:paraId="7DA6C760"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sz w:val="22"/>
        </w:rPr>
      </w:pPr>
    </w:p>
    <w:p w14:paraId="023B9B93" w14:textId="77777777" w:rsidR="00D53B21" w:rsidRPr="008F17BD" w:rsidRDefault="00D53B21" w:rsidP="00D53B21">
      <w:pPr>
        <w:overflowPunct w:val="0"/>
        <w:autoSpaceDE w:val="0"/>
        <w:autoSpaceDN w:val="0"/>
        <w:adjustRightInd w:val="0"/>
        <w:spacing w:after="0" w:line="240" w:lineRule="auto"/>
        <w:jc w:val="both"/>
        <w:textAlignment w:val="baseline"/>
        <w:rPr>
          <w:rFonts w:asciiTheme="minorHAnsi" w:hAnsiTheme="minorHAnsi" w:cstheme="minorHAnsi"/>
          <w:b/>
          <w:color w:val="000000" w:themeColor="text1"/>
          <w:sz w:val="22"/>
        </w:rPr>
      </w:pPr>
    </w:p>
    <w:tbl>
      <w:tblPr>
        <w:tblW w:w="10490" w:type="dxa"/>
        <w:jc w:val="center"/>
        <w:tblLayout w:type="fixed"/>
        <w:tblCellMar>
          <w:left w:w="70" w:type="dxa"/>
          <w:right w:w="70" w:type="dxa"/>
        </w:tblCellMar>
        <w:tblLook w:val="0000" w:firstRow="0" w:lastRow="0" w:firstColumn="0" w:lastColumn="0" w:noHBand="0" w:noVBand="0"/>
      </w:tblPr>
      <w:tblGrid>
        <w:gridCol w:w="4678"/>
        <w:gridCol w:w="5812"/>
      </w:tblGrid>
      <w:tr w:rsidR="00D53B21" w:rsidRPr="008F17BD" w14:paraId="3D31F6E9" w14:textId="77777777" w:rsidTr="00366049">
        <w:trPr>
          <w:jc w:val="center"/>
        </w:trPr>
        <w:tc>
          <w:tcPr>
            <w:tcW w:w="4678" w:type="dxa"/>
          </w:tcPr>
          <w:p w14:paraId="43CC06E2" w14:textId="732A1B01" w:rsidR="00D53B21" w:rsidRPr="008F17BD" w:rsidRDefault="001D2B14" w:rsidP="00D53B21">
            <w:pPr>
              <w:keepNext/>
              <w:spacing w:after="0" w:line="240" w:lineRule="auto"/>
              <w:jc w:val="center"/>
              <w:outlineLvl w:val="1"/>
              <w:rPr>
                <w:rFonts w:asciiTheme="minorHAnsi" w:hAnsiTheme="minorHAnsi" w:cstheme="minorHAnsi"/>
                <w:b/>
                <w:bCs/>
                <w:iCs/>
                <w:color w:val="000000" w:themeColor="text1"/>
                <w:sz w:val="22"/>
              </w:rPr>
            </w:pPr>
            <w:r w:rsidRPr="008F17BD">
              <w:rPr>
                <w:rFonts w:asciiTheme="minorHAnsi" w:hAnsiTheme="minorHAnsi" w:cstheme="minorHAnsi"/>
                <w:b/>
                <w:bCs/>
                <w:iCs/>
                <w:color w:val="000000" w:themeColor="text1"/>
                <w:sz w:val="22"/>
              </w:rPr>
              <w:t>ALEX DA SILVA SANTOS</w:t>
            </w:r>
          </w:p>
        </w:tc>
        <w:tc>
          <w:tcPr>
            <w:tcW w:w="5812" w:type="dxa"/>
          </w:tcPr>
          <w:p w14:paraId="0530D397" w14:textId="77777777" w:rsidR="00D53B21" w:rsidRPr="008F17BD" w:rsidRDefault="00D53B21" w:rsidP="00D53B21">
            <w:pPr>
              <w:overflowPunct w:val="0"/>
              <w:autoSpaceDE w:val="0"/>
              <w:autoSpaceDN w:val="0"/>
              <w:adjustRightInd w:val="0"/>
              <w:spacing w:after="0" w:line="240" w:lineRule="auto"/>
              <w:jc w:val="center"/>
              <w:textAlignment w:val="baseline"/>
              <w:rPr>
                <w:rFonts w:asciiTheme="minorHAnsi" w:hAnsiTheme="minorHAnsi" w:cstheme="minorHAnsi"/>
                <w:b/>
                <w:color w:val="000000" w:themeColor="text1"/>
                <w:sz w:val="22"/>
              </w:rPr>
            </w:pPr>
            <w:r w:rsidRPr="008F17BD">
              <w:rPr>
                <w:rFonts w:asciiTheme="minorHAnsi" w:hAnsiTheme="minorHAnsi" w:cstheme="minorHAnsi"/>
                <w:b/>
                <w:color w:val="000000" w:themeColor="text1"/>
                <w:sz w:val="22"/>
              </w:rPr>
              <w:t>LUCIANO WILLIAN LAZARIN</w:t>
            </w:r>
          </w:p>
        </w:tc>
      </w:tr>
      <w:tr w:rsidR="00D53B21" w:rsidRPr="008F17BD" w14:paraId="74FA104B" w14:textId="77777777" w:rsidTr="00366049">
        <w:trPr>
          <w:jc w:val="center"/>
        </w:trPr>
        <w:tc>
          <w:tcPr>
            <w:tcW w:w="4678" w:type="dxa"/>
          </w:tcPr>
          <w:p w14:paraId="40DA252E" w14:textId="62F02CBE" w:rsidR="00D53B21" w:rsidRPr="008F17BD" w:rsidRDefault="00D53B21" w:rsidP="00D53B21">
            <w:pPr>
              <w:overflowPunct w:val="0"/>
              <w:autoSpaceDE w:val="0"/>
              <w:autoSpaceDN w:val="0"/>
              <w:adjustRightInd w:val="0"/>
              <w:spacing w:after="0" w:line="240" w:lineRule="auto"/>
              <w:jc w:val="center"/>
              <w:textAlignment w:val="baseline"/>
              <w:rPr>
                <w:rFonts w:asciiTheme="minorHAnsi" w:hAnsiTheme="minorHAnsi" w:cstheme="minorHAnsi"/>
                <w:b/>
                <w:bCs/>
                <w:color w:val="000000" w:themeColor="text1"/>
                <w:sz w:val="22"/>
              </w:rPr>
            </w:pPr>
            <w:r w:rsidRPr="008F17BD">
              <w:rPr>
                <w:rFonts w:asciiTheme="minorHAnsi" w:hAnsiTheme="minorHAnsi" w:cstheme="minorHAnsi"/>
                <w:b/>
                <w:bCs/>
                <w:color w:val="000000" w:themeColor="text1"/>
                <w:sz w:val="22"/>
              </w:rPr>
              <w:t>Agente Administrativo</w:t>
            </w:r>
          </w:p>
        </w:tc>
        <w:tc>
          <w:tcPr>
            <w:tcW w:w="5812" w:type="dxa"/>
          </w:tcPr>
          <w:p w14:paraId="0BD13C11" w14:textId="77777777" w:rsidR="00D53B21" w:rsidRPr="008F17BD" w:rsidRDefault="00D53B21" w:rsidP="00D53B21">
            <w:pPr>
              <w:overflowPunct w:val="0"/>
              <w:autoSpaceDE w:val="0"/>
              <w:autoSpaceDN w:val="0"/>
              <w:adjustRightInd w:val="0"/>
              <w:spacing w:after="0" w:line="240" w:lineRule="auto"/>
              <w:jc w:val="center"/>
              <w:textAlignment w:val="baseline"/>
              <w:rPr>
                <w:rFonts w:asciiTheme="minorHAnsi" w:hAnsiTheme="minorHAnsi" w:cstheme="minorHAnsi"/>
                <w:b/>
                <w:bCs/>
                <w:color w:val="000000" w:themeColor="text1"/>
                <w:sz w:val="22"/>
              </w:rPr>
            </w:pPr>
            <w:r w:rsidRPr="008F17BD">
              <w:rPr>
                <w:rFonts w:asciiTheme="minorHAnsi" w:hAnsiTheme="minorHAnsi" w:cstheme="minorHAnsi"/>
                <w:b/>
                <w:color w:val="000000" w:themeColor="text1"/>
                <w:sz w:val="22"/>
              </w:rPr>
              <w:t>Secretário Municipal de Agricultura, Pecuária, Meio Ambiente e Serviços Públicos</w:t>
            </w:r>
          </w:p>
        </w:tc>
      </w:tr>
    </w:tbl>
    <w:p w14:paraId="1DEC3B46" w14:textId="6087C365" w:rsidR="00D53B21" w:rsidRPr="008F17BD" w:rsidRDefault="00D53B21">
      <w:pPr>
        <w:rPr>
          <w:rFonts w:asciiTheme="minorHAnsi" w:hAnsiTheme="minorHAnsi" w:cstheme="minorHAnsi"/>
          <w:sz w:val="22"/>
        </w:rPr>
      </w:pPr>
    </w:p>
    <w:sectPr w:rsidR="00D53B21" w:rsidRPr="008F17BD" w:rsidSect="008F17BD">
      <w:headerReference w:type="default" r:id="rId6"/>
      <w:footerReference w:type="even" r:id="rId7"/>
      <w:footerReference w:type="default" r:id="rId8"/>
      <w:headerReference w:type="first" r:id="rId9"/>
      <w:footerReference w:type="first" r:id="rId10"/>
      <w:pgSz w:w="11907" w:h="16840" w:code="9"/>
      <w:pgMar w:top="1588" w:right="1077" w:bottom="567" w:left="1418" w:header="397" w:footer="1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2078" w14:textId="77777777" w:rsidR="009A3DFC" w:rsidRDefault="009A3DFC" w:rsidP="00D53B21">
      <w:pPr>
        <w:spacing w:after="0" w:line="240" w:lineRule="auto"/>
      </w:pPr>
      <w:r>
        <w:separator/>
      </w:r>
    </w:p>
  </w:endnote>
  <w:endnote w:type="continuationSeparator" w:id="0">
    <w:p w14:paraId="5153E082" w14:textId="77777777" w:rsidR="009A3DFC" w:rsidRDefault="009A3DFC" w:rsidP="00D5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3F73" w14:textId="77777777" w:rsidR="006B568D" w:rsidRDefault="00A660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B10B6C" w14:textId="77777777" w:rsidR="006B568D" w:rsidRDefault="009A3D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F939" w14:textId="77777777" w:rsidR="006B568D" w:rsidRDefault="00A660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576FD5D" w14:textId="77777777" w:rsidR="00856766" w:rsidRDefault="00A66042" w:rsidP="00856766">
    <w:pPr>
      <w:pStyle w:val="Rodap"/>
      <w:ind w:right="360"/>
      <w:jc w:val="center"/>
      <w:rPr>
        <w:rFonts w:ascii="Book Antiqua" w:hAnsi="Book Antiqua"/>
        <w:b/>
        <w:sz w:val="16"/>
        <w:szCs w:val="16"/>
      </w:rPr>
    </w:pPr>
    <w:r>
      <w:rPr>
        <w:rFonts w:ascii="Book Antiqua" w:hAnsi="Book Antiqua"/>
        <w:b/>
        <w:sz w:val="16"/>
        <w:szCs w:val="16"/>
      </w:rPr>
      <w:t>AVENIDA DONA PÉROLA BYINGTON, 1800     –     CEP- 87540-000 – Fone: (0xx44) 3636-8300.</w:t>
    </w:r>
  </w:p>
  <w:p w14:paraId="71AF6F88" w14:textId="039614B5" w:rsidR="006B568D" w:rsidRDefault="00A66042" w:rsidP="008F17BD">
    <w:pPr>
      <w:pStyle w:val="Rodap"/>
      <w:jc w:val="center"/>
      <w:rPr>
        <w:rFonts w:ascii="Courier" w:hAnsi="Courier"/>
        <w:sz w:val="24"/>
      </w:rPr>
    </w:pPr>
    <w:r>
      <w:rPr>
        <w:rFonts w:ascii="Book Antiqua" w:hAnsi="Book Antiqua"/>
        <w:b/>
        <w:sz w:val="16"/>
        <w:szCs w:val="16"/>
      </w:rPr>
      <w:t xml:space="preserve">    CNPJ: 81.478.133/0001-70 - (E-mail): deptogestao@gmail.com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1189" w14:textId="77777777" w:rsidR="00856766" w:rsidRDefault="00A66042" w:rsidP="00856766">
    <w:pPr>
      <w:pStyle w:val="Rodap"/>
      <w:ind w:right="360"/>
      <w:jc w:val="center"/>
      <w:rPr>
        <w:rFonts w:ascii="Book Antiqua" w:hAnsi="Book Antiqua"/>
        <w:b/>
        <w:sz w:val="16"/>
        <w:szCs w:val="16"/>
      </w:rPr>
    </w:pPr>
    <w:r>
      <w:rPr>
        <w:rFonts w:ascii="Book Antiqua" w:hAnsi="Book Antiqua"/>
        <w:b/>
        <w:sz w:val="16"/>
        <w:szCs w:val="16"/>
      </w:rPr>
      <w:t>AVENIDA DONA PÉROLA BYINGTON, 1800     –     CEP- 87540-000 – Fone: (0xx44) 3636-8300.</w:t>
    </w:r>
  </w:p>
  <w:p w14:paraId="35BD908F" w14:textId="77777777" w:rsidR="00856766" w:rsidRDefault="00A66042" w:rsidP="00233CE0">
    <w:pPr>
      <w:pStyle w:val="Rodap"/>
      <w:jc w:val="center"/>
    </w:pPr>
    <w:r>
      <w:rPr>
        <w:rFonts w:ascii="Book Antiqua" w:hAnsi="Book Antiqua"/>
        <w:b/>
        <w:sz w:val="16"/>
        <w:szCs w:val="16"/>
      </w:rPr>
      <w:t xml:space="preserve">    CNPJ: 81.478.133/0001-70 - (E-mail): compras@perola.pr.gov.br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30B3" w14:textId="77777777" w:rsidR="009A3DFC" w:rsidRDefault="009A3DFC" w:rsidP="00D53B21">
      <w:pPr>
        <w:spacing w:after="0" w:line="240" w:lineRule="auto"/>
      </w:pPr>
      <w:r>
        <w:separator/>
      </w:r>
    </w:p>
  </w:footnote>
  <w:footnote w:type="continuationSeparator" w:id="0">
    <w:p w14:paraId="72757F79" w14:textId="77777777" w:rsidR="009A3DFC" w:rsidRDefault="009A3DFC" w:rsidP="00D53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9D03" w14:textId="787EE3C2" w:rsidR="00856766" w:rsidRPr="001C6C41" w:rsidRDefault="00D53B21" w:rsidP="00D53B21">
    <w:pPr>
      <w:pStyle w:val="Cabealho"/>
      <w:jc w:val="center"/>
    </w:pPr>
    <w:r w:rsidRPr="00444D7B">
      <w:rPr>
        <w:rFonts w:ascii="Calibri" w:hAnsi="Calibri" w:cs="Calibri"/>
        <w:b/>
        <w:noProof/>
        <w:color w:val="333399"/>
        <w:sz w:val="32"/>
        <w:szCs w:val="32"/>
      </w:rPr>
      <w:drawing>
        <wp:inline distT="0" distB="0" distL="0" distR="0" wp14:anchorId="36F46FD4" wp14:editId="5A72F6A6">
          <wp:extent cx="2077720" cy="70231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702310"/>
                  </a:xfrm>
                  <a:prstGeom prst="rect">
                    <a:avLst/>
                  </a:prstGeom>
                  <a:noFill/>
                  <a:ln>
                    <a:noFill/>
                  </a:ln>
                </pic:spPr>
              </pic:pic>
            </a:graphicData>
          </a:graphic>
        </wp:inline>
      </w:drawing>
    </w:r>
  </w:p>
  <w:p w14:paraId="13514500" w14:textId="77777777" w:rsidR="00856766" w:rsidRDefault="009A3D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847A" w14:textId="3D8D9AE8" w:rsidR="006B568D" w:rsidRDefault="00D53B21" w:rsidP="00D53B21">
    <w:pPr>
      <w:pStyle w:val="Cabealho"/>
      <w:jc w:val="center"/>
    </w:pPr>
    <w:r w:rsidRPr="00444D7B">
      <w:rPr>
        <w:rFonts w:ascii="Calibri" w:hAnsi="Calibri" w:cs="Calibri"/>
        <w:b/>
        <w:noProof/>
        <w:color w:val="333399"/>
        <w:sz w:val="32"/>
        <w:szCs w:val="32"/>
      </w:rPr>
      <w:drawing>
        <wp:inline distT="0" distB="0" distL="0" distR="0" wp14:anchorId="7C7C8D7F" wp14:editId="514D2B76">
          <wp:extent cx="2077720" cy="70231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7023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21"/>
    <w:rsid w:val="001D2B14"/>
    <w:rsid w:val="00366049"/>
    <w:rsid w:val="003F52D8"/>
    <w:rsid w:val="004962AA"/>
    <w:rsid w:val="008F17BD"/>
    <w:rsid w:val="009A3DFC"/>
    <w:rsid w:val="00A21C77"/>
    <w:rsid w:val="00A66042"/>
    <w:rsid w:val="00D53B21"/>
    <w:rsid w:val="00E71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86C8"/>
  <w15:chartTrackingRefBased/>
  <w15:docId w15:val="{187B52C6-5EB9-4D9A-9C8E-F211D9F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53B2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D53B21"/>
    <w:rPr>
      <w:rFonts w:ascii="Times New Roman" w:eastAsia="Times New Roman" w:hAnsi="Times New Roman" w:cs="Times New Roman"/>
      <w:sz w:val="20"/>
      <w:szCs w:val="20"/>
      <w:lang w:eastAsia="pt-BR"/>
    </w:rPr>
  </w:style>
  <w:style w:type="character" w:styleId="Nmerodepgina">
    <w:name w:val="page number"/>
    <w:basedOn w:val="Fontepargpadro"/>
    <w:rsid w:val="00D53B21"/>
  </w:style>
  <w:style w:type="paragraph" w:styleId="Cabealho">
    <w:name w:val="header"/>
    <w:basedOn w:val="Normal"/>
    <w:link w:val="CabealhoChar"/>
    <w:rsid w:val="00D53B21"/>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D53B21"/>
    <w:rPr>
      <w:rFonts w:ascii="Times New Roman" w:eastAsia="Times New Roman" w:hAnsi="Times New Roman" w:cs="Times New Roman"/>
      <w:sz w:val="20"/>
      <w:szCs w:val="20"/>
      <w:lang w:eastAsia="pt-BR"/>
    </w:rPr>
  </w:style>
  <w:style w:type="paragraph" w:styleId="SemEspaamento">
    <w:name w:val="No Spacing"/>
    <w:uiPriority w:val="1"/>
    <w:qFormat/>
    <w:rsid w:val="008F17BD"/>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1374</Words>
  <Characters>7424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2021-11-16T16:58:00Z</cp:lastPrinted>
  <dcterms:created xsi:type="dcterms:W3CDTF">2021-11-16T16:45:00Z</dcterms:created>
  <dcterms:modified xsi:type="dcterms:W3CDTF">2023-04-05T18:42:00Z</dcterms:modified>
</cp:coreProperties>
</file>